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71" w:rsidRDefault="00082871">
      <w:pPr>
        <w:pStyle w:val="Title"/>
        <w:tabs>
          <w:tab w:val="left" w:pos="6000"/>
        </w:tabs>
        <w:ind w:right="-288"/>
        <w:rPr>
          <w:sz w:val="24"/>
        </w:rPr>
      </w:pPr>
      <w:bookmarkStart w:id="0" w:name="_GoBack"/>
      <w:bookmarkEnd w:id="0"/>
      <w:r>
        <w:rPr>
          <w:sz w:val="24"/>
        </w:rPr>
        <w:t>BOARD OF SELECTMEN</w:t>
      </w:r>
    </w:p>
    <w:p w:rsidR="00082871" w:rsidRPr="00257042" w:rsidRDefault="00082871">
      <w:pPr>
        <w:pStyle w:val="Title"/>
        <w:rPr>
          <w:sz w:val="24"/>
        </w:rPr>
      </w:pPr>
      <w:r w:rsidRPr="00257042">
        <w:rPr>
          <w:sz w:val="24"/>
        </w:rPr>
        <w:t xml:space="preserve">   MEETING MINUTES</w:t>
      </w:r>
    </w:p>
    <w:p w:rsidR="00082871" w:rsidRPr="00227FA0" w:rsidRDefault="00082871">
      <w:pPr>
        <w:jc w:val="both"/>
        <w:rPr>
          <w:bCs/>
          <w:sz w:val="24"/>
        </w:rPr>
      </w:pPr>
      <w:r w:rsidRPr="00227FA0">
        <w:rPr>
          <w:bCs/>
          <w:sz w:val="24"/>
        </w:rPr>
        <w:tab/>
      </w:r>
      <w:r w:rsidRPr="00227FA0">
        <w:rPr>
          <w:bCs/>
          <w:sz w:val="24"/>
        </w:rPr>
        <w:tab/>
      </w:r>
      <w:r w:rsidRPr="00227FA0">
        <w:rPr>
          <w:bCs/>
          <w:sz w:val="24"/>
        </w:rPr>
        <w:tab/>
      </w:r>
      <w:r w:rsidRPr="00227FA0">
        <w:rPr>
          <w:bCs/>
          <w:sz w:val="24"/>
        </w:rPr>
        <w:tab/>
      </w:r>
      <w:r w:rsidRPr="00227FA0">
        <w:rPr>
          <w:bCs/>
          <w:sz w:val="24"/>
        </w:rPr>
        <w:tab/>
      </w:r>
      <w:r w:rsidR="00257042" w:rsidRPr="00227FA0">
        <w:rPr>
          <w:bCs/>
          <w:sz w:val="24"/>
        </w:rPr>
        <w:tab/>
      </w:r>
      <w:r w:rsidR="006B14B1">
        <w:rPr>
          <w:bCs/>
          <w:sz w:val="24"/>
        </w:rPr>
        <w:t xml:space="preserve"> April </w:t>
      </w:r>
      <w:r w:rsidR="0040166F">
        <w:rPr>
          <w:bCs/>
          <w:sz w:val="24"/>
        </w:rPr>
        <w:t>22</w:t>
      </w:r>
      <w:r w:rsidR="00803C60" w:rsidRPr="00227FA0">
        <w:rPr>
          <w:bCs/>
          <w:sz w:val="24"/>
        </w:rPr>
        <w:t>, 2013</w:t>
      </w:r>
    </w:p>
    <w:p w:rsidR="00082871" w:rsidRDefault="00082871">
      <w:pPr>
        <w:ind w:right="-288"/>
        <w:jc w:val="both"/>
        <w:rPr>
          <w:b/>
          <w:bCs/>
          <w:sz w:val="22"/>
          <w:szCs w:val="22"/>
        </w:rPr>
      </w:pPr>
    </w:p>
    <w:p w:rsidR="00082871" w:rsidRPr="00227FA0" w:rsidRDefault="00082871">
      <w:pPr>
        <w:ind w:right="-288"/>
        <w:jc w:val="both"/>
        <w:rPr>
          <w:sz w:val="22"/>
          <w:szCs w:val="22"/>
        </w:rPr>
      </w:pPr>
      <w:r w:rsidRPr="00227FA0">
        <w:rPr>
          <w:b/>
          <w:bCs/>
          <w:sz w:val="22"/>
          <w:szCs w:val="22"/>
        </w:rPr>
        <w:t>PRESENT:</w:t>
      </w:r>
      <w:r w:rsidRPr="00227FA0">
        <w:rPr>
          <w:sz w:val="22"/>
          <w:szCs w:val="22"/>
        </w:rPr>
        <w:tab/>
      </w:r>
      <w:r w:rsidR="00AA7F7A">
        <w:rPr>
          <w:sz w:val="22"/>
          <w:szCs w:val="22"/>
        </w:rPr>
        <w:t>SEAN P. MURPHY, CHAIRMAN</w:t>
      </w:r>
      <w:r w:rsidR="00675E13" w:rsidRPr="00227FA0">
        <w:rPr>
          <w:sz w:val="22"/>
          <w:szCs w:val="22"/>
        </w:rPr>
        <w:t xml:space="preserve">; </w:t>
      </w:r>
      <w:r w:rsidRPr="00227FA0">
        <w:rPr>
          <w:sz w:val="22"/>
          <w:szCs w:val="22"/>
        </w:rPr>
        <w:t>RICHARD H. HARTUNG, SELECTMAN;</w:t>
      </w:r>
      <w:r w:rsidR="00AA7F7A" w:rsidRPr="00AA7F7A">
        <w:rPr>
          <w:sz w:val="22"/>
          <w:szCs w:val="22"/>
        </w:rPr>
        <w:t xml:space="preserve"> </w:t>
      </w:r>
      <w:r w:rsidR="00AA7F7A" w:rsidRPr="00227FA0">
        <w:rPr>
          <w:sz w:val="22"/>
          <w:szCs w:val="22"/>
        </w:rPr>
        <w:t>PRISCILLA R. LINDQUIST, SELECTMAN</w:t>
      </w:r>
      <w:r w:rsidR="00AA7F7A">
        <w:rPr>
          <w:sz w:val="22"/>
          <w:szCs w:val="22"/>
        </w:rPr>
        <w:t xml:space="preserve">; </w:t>
      </w:r>
      <w:r w:rsidRPr="00227FA0">
        <w:rPr>
          <w:sz w:val="22"/>
          <w:szCs w:val="22"/>
        </w:rPr>
        <w:t>SALLY THERIAULT, ADMINSTRATIVE ASSISTANT</w:t>
      </w:r>
    </w:p>
    <w:p w:rsidR="00082871" w:rsidRPr="00227FA0" w:rsidRDefault="00082871">
      <w:pPr>
        <w:jc w:val="both"/>
        <w:rPr>
          <w:sz w:val="22"/>
          <w:szCs w:val="22"/>
        </w:rPr>
      </w:pPr>
    </w:p>
    <w:p w:rsidR="0040166F" w:rsidRPr="00774EFA" w:rsidRDefault="0040166F" w:rsidP="0040166F">
      <w:pPr>
        <w:suppressAutoHyphens w:val="0"/>
        <w:jc w:val="both"/>
        <w:rPr>
          <w:bCs/>
          <w:color w:val="548DD4" w:themeColor="text2" w:themeTint="99"/>
          <w:sz w:val="20"/>
          <w:szCs w:val="20"/>
          <w:lang w:eastAsia="en-US"/>
        </w:rPr>
      </w:pPr>
      <w:r w:rsidRPr="00774EFA">
        <w:rPr>
          <w:b/>
          <w:bCs/>
          <w:color w:val="548DD4" w:themeColor="text2" w:themeTint="99"/>
          <w:sz w:val="22"/>
          <w:szCs w:val="22"/>
          <w:lang w:eastAsia="en-US"/>
        </w:rPr>
        <w:t xml:space="preserve">Selectman Hartung motioned to go into nonpublic session under RSA 91 A: 3 II (c) reputation at 6:30 pm.  Selectman Lindquist seconded the motion.  </w:t>
      </w:r>
    </w:p>
    <w:p w:rsidR="0040166F" w:rsidRPr="00774EFA" w:rsidRDefault="0040166F" w:rsidP="0040166F">
      <w:pPr>
        <w:suppressAutoHyphens w:val="0"/>
        <w:rPr>
          <w:b/>
          <w:color w:val="548DD4" w:themeColor="text2" w:themeTint="99"/>
          <w:sz w:val="22"/>
          <w:szCs w:val="22"/>
          <w:lang w:eastAsia="en-US"/>
        </w:rPr>
      </w:pPr>
      <w:r w:rsidRPr="00774EFA">
        <w:rPr>
          <w:b/>
          <w:color w:val="548DD4" w:themeColor="text2" w:themeTint="99"/>
          <w:sz w:val="22"/>
          <w:szCs w:val="22"/>
          <w:lang w:eastAsia="en-US"/>
        </w:rPr>
        <w:t>Roll call vote.</w:t>
      </w:r>
    </w:p>
    <w:p w:rsidR="0040166F" w:rsidRPr="00774EFA" w:rsidRDefault="0040166F" w:rsidP="0040166F">
      <w:pPr>
        <w:suppressAutoHyphens w:val="0"/>
        <w:rPr>
          <w:b/>
          <w:color w:val="548DD4" w:themeColor="text2" w:themeTint="99"/>
          <w:sz w:val="22"/>
          <w:szCs w:val="22"/>
          <w:lang w:eastAsia="en-US"/>
        </w:rPr>
      </w:pPr>
      <w:r w:rsidRPr="00774EFA">
        <w:rPr>
          <w:b/>
          <w:color w:val="548DD4" w:themeColor="text2" w:themeTint="99"/>
          <w:sz w:val="22"/>
          <w:szCs w:val="22"/>
          <w:lang w:eastAsia="en-US"/>
        </w:rPr>
        <w:t>Selectman Lindquist, yes; Selectman Hartung, yes; Selectman Murphy, yes:</w:t>
      </w:r>
    </w:p>
    <w:p w:rsidR="0040166F" w:rsidRPr="0040166F" w:rsidRDefault="0040166F" w:rsidP="0040166F">
      <w:pPr>
        <w:suppressAutoHyphens w:val="0"/>
        <w:rPr>
          <w:sz w:val="22"/>
          <w:szCs w:val="22"/>
          <w:lang w:eastAsia="en-US"/>
        </w:rPr>
      </w:pPr>
      <w:r w:rsidRPr="0040166F">
        <w:rPr>
          <w:sz w:val="22"/>
          <w:szCs w:val="22"/>
          <w:lang w:eastAsia="en-US"/>
        </w:rPr>
        <w:t xml:space="preserve">The residents of Map 3 lot 34 requested a meeting with the Selectmen because they were advised by the Assessor that their elderly exemption was being denied whereas they were $269.72 over the limit for income.  They explained that they have received the exemption for a few years and a very appreciative of it.  This year they received a raise which they state put them over the income level for two people.  </w:t>
      </w:r>
    </w:p>
    <w:p w:rsidR="0040166F" w:rsidRPr="0040166F" w:rsidRDefault="0040166F" w:rsidP="0040166F">
      <w:pPr>
        <w:suppressAutoHyphens w:val="0"/>
        <w:rPr>
          <w:sz w:val="22"/>
          <w:szCs w:val="22"/>
          <w:lang w:eastAsia="en-US"/>
        </w:rPr>
      </w:pPr>
      <w:r w:rsidRPr="0040166F">
        <w:rPr>
          <w:sz w:val="22"/>
          <w:szCs w:val="22"/>
          <w:lang w:eastAsia="en-US"/>
        </w:rPr>
        <w:t>The Selectmen reviewed the information, calculated what it would cost the taxpayer for the overage of the $269 and agreed to grant the exemption for the 2013 year only.  They emphasized that if the income level is over next year they wouldn’t be able to come back to the Selectmen.</w:t>
      </w:r>
    </w:p>
    <w:p w:rsidR="0040166F" w:rsidRPr="00774EFA" w:rsidRDefault="0040166F" w:rsidP="0040166F">
      <w:pPr>
        <w:suppressAutoHyphens w:val="0"/>
        <w:rPr>
          <w:b/>
          <w:color w:val="548DD4" w:themeColor="text2" w:themeTint="99"/>
          <w:sz w:val="22"/>
          <w:szCs w:val="22"/>
          <w:lang w:eastAsia="en-US"/>
        </w:rPr>
      </w:pPr>
      <w:r w:rsidRPr="00774EFA">
        <w:rPr>
          <w:b/>
          <w:color w:val="548DD4" w:themeColor="text2" w:themeTint="99"/>
          <w:sz w:val="22"/>
          <w:szCs w:val="22"/>
          <w:lang w:eastAsia="en-US"/>
        </w:rPr>
        <w:t xml:space="preserve">Selectman Hartung motioned to grant a waiver on the income limits to the residents of map 3 lot 34 for the year 2013 only.  Selectman Lindquist seconded the motion.  The motion passed unanimously.  </w:t>
      </w:r>
    </w:p>
    <w:p w:rsidR="0040166F" w:rsidRPr="00774EFA" w:rsidRDefault="0040166F" w:rsidP="0040166F">
      <w:pPr>
        <w:suppressAutoHyphens w:val="0"/>
        <w:rPr>
          <w:b/>
          <w:color w:val="548DD4" w:themeColor="text2" w:themeTint="99"/>
          <w:sz w:val="22"/>
          <w:szCs w:val="22"/>
          <w:lang w:eastAsia="en-US"/>
        </w:rPr>
      </w:pPr>
      <w:r w:rsidRPr="00774EFA">
        <w:rPr>
          <w:b/>
          <w:color w:val="548DD4" w:themeColor="text2" w:themeTint="99"/>
          <w:sz w:val="22"/>
          <w:szCs w:val="22"/>
          <w:lang w:eastAsia="en-US"/>
        </w:rPr>
        <w:t xml:space="preserve">Selectman Hartung motioned to come out of nonpublic session under RSA 91 A: 3 II (c) reputation at 6:47 p.m.  Selectman Lindquist seconded the motion.  </w:t>
      </w:r>
    </w:p>
    <w:p w:rsidR="0040166F" w:rsidRPr="00774EFA" w:rsidRDefault="0040166F" w:rsidP="0040166F">
      <w:pPr>
        <w:suppressAutoHyphens w:val="0"/>
        <w:rPr>
          <w:b/>
          <w:color w:val="548DD4" w:themeColor="text2" w:themeTint="99"/>
          <w:sz w:val="22"/>
          <w:szCs w:val="22"/>
          <w:lang w:eastAsia="en-US"/>
        </w:rPr>
      </w:pPr>
      <w:r w:rsidRPr="00774EFA">
        <w:rPr>
          <w:b/>
          <w:color w:val="548DD4" w:themeColor="text2" w:themeTint="99"/>
          <w:sz w:val="22"/>
          <w:szCs w:val="22"/>
          <w:lang w:eastAsia="en-US"/>
        </w:rPr>
        <w:t xml:space="preserve">Roll Call vote: </w:t>
      </w:r>
      <w:r w:rsidRPr="00774EFA">
        <w:rPr>
          <w:color w:val="548DD4" w:themeColor="text2" w:themeTint="99"/>
          <w:sz w:val="22"/>
          <w:szCs w:val="22"/>
          <w:lang w:eastAsia="en-US"/>
        </w:rPr>
        <w:br/>
      </w:r>
      <w:r w:rsidRPr="00774EFA">
        <w:rPr>
          <w:b/>
          <w:color w:val="548DD4" w:themeColor="text2" w:themeTint="99"/>
          <w:sz w:val="22"/>
          <w:szCs w:val="22"/>
          <w:lang w:eastAsia="en-US"/>
        </w:rPr>
        <w:t>Selectman Lindquist, yes; Selectman Hartung, yes; Selectman Murphy, yes:</w:t>
      </w:r>
    </w:p>
    <w:p w:rsidR="0091152B" w:rsidRPr="00774EFA" w:rsidRDefault="0091152B" w:rsidP="0091152B">
      <w:pPr>
        <w:suppressAutoHyphens w:val="0"/>
        <w:jc w:val="both"/>
        <w:rPr>
          <w:b/>
          <w:bCs/>
          <w:color w:val="548DD4" w:themeColor="text2" w:themeTint="99"/>
          <w:sz w:val="22"/>
          <w:szCs w:val="22"/>
          <w:lang w:eastAsia="en-US"/>
        </w:rPr>
      </w:pPr>
    </w:p>
    <w:p w:rsidR="0091152B" w:rsidRPr="00774EFA" w:rsidRDefault="0091152B" w:rsidP="0091152B">
      <w:pPr>
        <w:suppressAutoHyphens w:val="0"/>
        <w:jc w:val="both"/>
        <w:rPr>
          <w:bCs/>
          <w:color w:val="548DD4" w:themeColor="text2" w:themeTint="99"/>
          <w:sz w:val="20"/>
          <w:szCs w:val="20"/>
          <w:lang w:eastAsia="en-US"/>
        </w:rPr>
      </w:pPr>
      <w:r w:rsidRPr="00774EFA">
        <w:rPr>
          <w:b/>
          <w:bCs/>
          <w:color w:val="548DD4" w:themeColor="text2" w:themeTint="99"/>
          <w:sz w:val="22"/>
          <w:szCs w:val="22"/>
          <w:lang w:eastAsia="en-US"/>
        </w:rPr>
        <w:t>Selectman Hartung motioned to go into nonpublic session under RSA 91 A: 3</w:t>
      </w:r>
      <w:r w:rsidR="00F831E4" w:rsidRPr="00774EFA">
        <w:rPr>
          <w:b/>
          <w:bCs/>
          <w:color w:val="548DD4" w:themeColor="text2" w:themeTint="99"/>
          <w:sz w:val="22"/>
          <w:szCs w:val="22"/>
          <w:lang w:eastAsia="en-US"/>
        </w:rPr>
        <w:t xml:space="preserve"> </w:t>
      </w:r>
      <w:r w:rsidRPr="00774EFA">
        <w:rPr>
          <w:b/>
          <w:bCs/>
          <w:color w:val="548DD4" w:themeColor="text2" w:themeTint="99"/>
          <w:sz w:val="22"/>
          <w:szCs w:val="22"/>
          <w:lang w:eastAsia="en-US"/>
        </w:rPr>
        <w:t xml:space="preserve">II (e) litigiation at 6:47 pm.  Selectman Lindquist seconded the motion.  </w:t>
      </w:r>
    </w:p>
    <w:p w:rsidR="0091152B" w:rsidRPr="00774EFA" w:rsidRDefault="0091152B" w:rsidP="0091152B">
      <w:pPr>
        <w:suppressAutoHyphens w:val="0"/>
        <w:rPr>
          <w:b/>
          <w:color w:val="548DD4" w:themeColor="text2" w:themeTint="99"/>
          <w:sz w:val="22"/>
          <w:szCs w:val="22"/>
          <w:lang w:eastAsia="en-US"/>
        </w:rPr>
      </w:pPr>
      <w:r w:rsidRPr="00774EFA">
        <w:rPr>
          <w:b/>
          <w:color w:val="548DD4" w:themeColor="text2" w:themeTint="99"/>
          <w:sz w:val="22"/>
          <w:szCs w:val="22"/>
          <w:lang w:eastAsia="en-US"/>
        </w:rPr>
        <w:t>Roll call vote.</w:t>
      </w:r>
    </w:p>
    <w:p w:rsidR="0091152B" w:rsidRPr="00774EFA" w:rsidRDefault="0091152B" w:rsidP="0091152B">
      <w:pPr>
        <w:suppressAutoHyphens w:val="0"/>
        <w:rPr>
          <w:b/>
          <w:color w:val="548DD4" w:themeColor="text2" w:themeTint="99"/>
          <w:sz w:val="22"/>
          <w:szCs w:val="22"/>
          <w:lang w:eastAsia="en-US"/>
        </w:rPr>
      </w:pPr>
      <w:r w:rsidRPr="00774EFA">
        <w:rPr>
          <w:b/>
          <w:color w:val="548DD4" w:themeColor="text2" w:themeTint="99"/>
          <w:sz w:val="22"/>
          <w:szCs w:val="22"/>
          <w:lang w:eastAsia="en-US"/>
        </w:rPr>
        <w:t>Selectman Lindquist, yes; Selectman Hartung, yes; Selectman Murphy, yes:</w:t>
      </w:r>
    </w:p>
    <w:p w:rsidR="00F831E4" w:rsidRPr="00774EFA" w:rsidRDefault="00F831E4" w:rsidP="00F831E4">
      <w:pPr>
        <w:suppressAutoHyphens w:val="0"/>
        <w:rPr>
          <w:b/>
          <w:color w:val="548DD4" w:themeColor="text2" w:themeTint="99"/>
          <w:sz w:val="22"/>
          <w:szCs w:val="22"/>
          <w:lang w:eastAsia="en-US"/>
        </w:rPr>
      </w:pPr>
      <w:r w:rsidRPr="00774EFA">
        <w:rPr>
          <w:b/>
          <w:color w:val="548DD4" w:themeColor="text2" w:themeTint="99"/>
          <w:sz w:val="22"/>
          <w:szCs w:val="22"/>
          <w:lang w:eastAsia="en-US"/>
        </w:rPr>
        <w:t xml:space="preserve">Selectman Lindquist motioned to come out of nonpublic session under RSA 91 A: 3 II (e) litigation at 6:57 p.m.  Selectman Hartung seconded the motion.  </w:t>
      </w:r>
    </w:p>
    <w:p w:rsidR="00F831E4" w:rsidRPr="00774EFA" w:rsidRDefault="00F831E4" w:rsidP="00F831E4">
      <w:pPr>
        <w:suppressAutoHyphens w:val="0"/>
        <w:rPr>
          <w:b/>
          <w:color w:val="548DD4" w:themeColor="text2" w:themeTint="99"/>
          <w:sz w:val="22"/>
          <w:szCs w:val="22"/>
          <w:lang w:eastAsia="en-US"/>
        </w:rPr>
      </w:pPr>
      <w:r w:rsidRPr="00774EFA">
        <w:rPr>
          <w:b/>
          <w:color w:val="548DD4" w:themeColor="text2" w:themeTint="99"/>
          <w:sz w:val="22"/>
          <w:szCs w:val="22"/>
          <w:lang w:eastAsia="en-US"/>
        </w:rPr>
        <w:t xml:space="preserve">Roll Call vote: </w:t>
      </w:r>
      <w:r w:rsidRPr="00774EFA">
        <w:rPr>
          <w:color w:val="548DD4" w:themeColor="text2" w:themeTint="99"/>
          <w:sz w:val="22"/>
          <w:szCs w:val="22"/>
          <w:lang w:eastAsia="en-US"/>
        </w:rPr>
        <w:br/>
      </w:r>
      <w:r w:rsidRPr="00774EFA">
        <w:rPr>
          <w:b/>
          <w:color w:val="548DD4" w:themeColor="text2" w:themeTint="99"/>
          <w:sz w:val="22"/>
          <w:szCs w:val="22"/>
          <w:lang w:eastAsia="en-US"/>
        </w:rPr>
        <w:t>Selectman Lindquist, yes; Selectman Hartung, yes; Selectman Murphy, yes:</w:t>
      </w:r>
    </w:p>
    <w:p w:rsidR="00F831E4" w:rsidRPr="00774EFA" w:rsidRDefault="00F831E4" w:rsidP="00F831E4">
      <w:pPr>
        <w:suppressAutoHyphens w:val="0"/>
        <w:rPr>
          <w:b/>
          <w:color w:val="548DD4" w:themeColor="text2" w:themeTint="99"/>
          <w:sz w:val="22"/>
          <w:szCs w:val="22"/>
          <w:lang w:eastAsia="en-US"/>
        </w:rPr>
      </w:pPr>
      <w:r w:rsidRPr="00774EFA">
        <w:rPr>
          <w:b/>
          <w:color w:val="548DD4" w:themeColor="text2" w:themeTint="99"/>
          <w:sz w:val="22"/>
          <w:szCs w:val="22"/>
          <w:lang w:eastAsia="en-US"/>
        </w:rPr>
        <w:t xml:space="preserve">Selectman Lindquist motioned to seal the minutes of the second </w:t>
      </w:r>
      <w:r w:rsidR="00E219B1" w:rsidRPr="00774EFA">
        <w:rPr>
          <w:b/>
          <w:color w:val="548DD4" w:themeColor="text2" w:themeTint="99"/>
          <w:sz w:val="22"/>
          <w:szCs w:val="22"/>
          <w:lang w:eastAsia="en-US"/>
        </w:rPr>
        <w:t>nonpublic</w:t>
      </w:r>
      <w:r w:rsidRPr="00774EFA">
        <w:rPr>
          <w:b/>
          <w:color w:val="548DD4" w:themeColor="text2" w:themeTint="99"/>
          <w:sz w:val="22"/>
          <w:szCs w:val="22"/>
          <w:lang w:eastAsia="en-US"/>
        </w:rPr>
        <w:t xml:space="preserve"> under RSA 91A:3II (E) litigiation.  Selectman Hartung seconded the motion.  The motion passed unanimously,</w:t>
      </w:r>
      <w:r w:rsidR="00E952A0" w:rsidRPr="00774EFA">
        <w:rPr>
          <w:b/>
          <w:color w:val="548DD4" w:themeColor="text2" w:themeTint="99"/>
          <w:sz w:val="22"/>
          <w:szCs w:val="22"/>
          <w:lang w:eastAsia="en-US"/>
        </w:rPr>
        <w:t xml:space="preserve"> </w:t>
      </w:r>
    </w:p>
    <w:p w:rsidR="0040166F" w:rsidRDefault="0040166F" w:rsidP="00E6236C">
      <w:pPr>
        <w:jc w:val="both"/>
        <w:rPr>
          <w:sz w:val="22"/>
          <w:szCs w:val="22"/>
        </w:rPr>
      </w:pPr>
    </w:p>
    <w:p w:rsidR="00E10F3D" w:rsidRDefault="00055712" w:rsidP="00E6236C">
      <w:pPr>
        <w:jc w:val="both"/>
        <w:rPr>
          <w:sz w:val="22"/>
          <w:szCs w:val="22"/>
        </w:rPr>
      </w:pPr>
      <w:r>
        <w:rPr>
          <w:sz w:val="22"/>
          <w:szCs w:val="22"/>
        </w:rPr>
        <w:t xml:space="preserve">The public session began at </w:t>
      </w:r>
      <w:r w:rsidR="009B4A6A">
        <w:rPr>
          <w:sz w:val="22"/>
          <w:szCs w:val="22"/>
        </w:rPr>
        <w:t>7</w:t>
      </w:r>
      <w:r>
        <w:rPr>
          <w:sz w:val="22"/>
          <w:szCs w:val="22"/>
        </w:rPr>
        <w:t>:00 pm</w:t>
      </w:r>
      <w:r w:rsidR="00DB0F81">
        <w:rPr>
          <w:sz w:val="22"/>
          <w:szCs w:val="22"/>
        </w:rPr>
        <w:t xml:space="preserve">.  </w:t>
      </w:r>
    </w:p>
    <w:p w:rsidR="0040166F" w:rsidRPr="006B14B1" w:rsidRDefault="0040166F" w:rsidP="0040166F">
      <w:pPr>
        <w:jc w:val="both"/>
        <w:rPr>
          <w:sz w:val="22"/>
          <w:szCs w:val="22"/>
        </w:rPr>
      </w:pPr>
      <w:r w:rsidRPr="006B14B1">
        <w:rPr>
          <w:sz w:val="22"/>
          <w:szCs w:val="22"/>
        </w:rPr>
        <w:t>Guests: P. Williams (Tri Town News), and Chief Beaudoin</w:t>
      </w:r>
    </w:p>
    <w:p w:rsidR="00E6236C" w:rsidRPr="00E6236C" w:rsidRDefault="00E6236C" w:rsidP="00E6236C">
      <w:pPr>
        <w:jc w:val="both"/>
        <w:rPr>
          <w:sz w:val="22"/>
          <w:szCs w:val="22"/>
        </w:rPr>
      </w:pPr>
    </w:p>
    <w:p w:rsidR="00216C83" w:rsidRDefault="00082871" w:rsidP="00257042">
      <w:pPr>
        <w:pStyle w:val="Heading2"/>
        <w:numPr>
          <w:ilvl w:val="0"/>
          <w:numId w:val="0"/>
        </w:numPr>
        <w:rPr>
          <w:b/>
          <w:sz w:val="22"/>
          <w:szCs w:val="22"/>
        </w:rPr>
      </w:pPr>
      <w:r w:rsidRPr="0034782B">
        <w:rPr>
          <w:b/>
          <w:sz w:val="22"/>
          <w:szCs w:val="22"/>
        </w:rPr>
        <w:t>Public Announcements</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Tuesday, April 30</w:t>
      </w:r>
      <w:r w:rsidRPr="0040166F">
        <w:rPr>
          <w:rFonts w:ascii="Times New Roman" w:hAnsi="Times New Roman"/>
          <w:sz w:val="24"/>
          <w:vertAlign w:val="superscript"/>
          <w:lang w:eastAsia="en-US"/>
        </w:rPr>
        <w:t>th</w:t>
      </w:r>
      <w:r w:rsidRPr="0040166F">
        <w:rPr>
          <w:rFonts w:ascii="Times New Roman" w:hAnsi="Times New Roman"/>
          <w:sz w:val="24"/>
          <w:lang w:eastAsia="en-US"/>
        </w:rPr>
        <w:t xml:space="preserve"> is the deadline to register your dogs.</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Wednesday, May 1</w:t>
      </w:r>
      <w:r w:rsidRPr="0040166F">
        <w:rPr>
          <w:rFonts w:ascii="Times New Roman" w:hAnsi="Times New Roman"/>
          <w:sz w:val="24"/>
          <w:vertAlign w:val="superscript"/>
          <w:lang w:eastAsia="en-US"/>
        </w:rPr>
        <w:t>st</w:t>
      </w:r>
      <w:r w:rsidRPr="0040166F">
        <w:rPr>
          <w:rFonts w:ascii="Times New Roman" w:hAnsi="Times New Roman"/>
          <w:sz w:val="24"/>
          <w:lang w:eastAsia="en-US"/>
        </w:rPr>
        <w:t xml:space="preserve"> sign up for the next senior trip scheduled for May 29</w:t>
      </w:r>
      <w:r w:rsidRPr="0040166F">
        <w:rPr>
          <w:rFonts w:ascii="Times New Roman" w:hAnsi="Times New Roman"/>
          <w:sz w:val="24"/>
          <w:vertAlign w:val="superscript"/>
          <w:lang w:eastAsia="en-US"/>
        </w:rPr>
        <w:t>th</w:t>
      </w:r>
      <w:r w:rsidRPr="0040166F">
        <w:rPr>
          <w:rFonts w:ascii="Times New Roman" w:hAnsi="Times New Roman"/>
          <w:sz w:val="24"/>
          <w:lang w:eastAsia="en-US"/>
        </w:rPr>
        <w:t>. (read announcement)</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Saturday, May 11- Household Hazardous Waste 9-12 in Plaistow at the Recreation Park</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 xml:space="preserve">Saturday, May 11 - Kent Farm Facility is open from 8am to 4pm a sticker is required and may be purchased from the Town </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 xml:space="preserve">Hampstead will be the host to the Scenic </w:t>
      </w:r>
      <w:r w:rsidR="00E219B1" w:rsidRPr="0040166F">
        <w:rPr>
          <w:rFonts w:ascii="Times New Roman" w:hAnsi="Times New Roman"/>
          <w:sz w:val="24"/>
          <w:lang w:eastAsia="en-US"/>
        </w:rPr>
        <w:t>by</w:t>
      </w:r>
      <w:r w:rsidRPr="0040166F">
        <w:rPr>
          <w:rFonts w:ascii="Times New Roman" w:hAnsi="Times New Roman"/>
          <w:sz w:val="24"/>
          <w:lang w:eastAsia="en-US"/>
        </w:rPr>
        <w:t xml:space="preserve"> Way committee on Monday, May, 13</w:t>
      </w:r>
      <w:r w:rsidRPr="0040166F">
        <w:rPr>
          <w:rFonts w:ascii="Times New Roman" w:hAnsi="Times New Roman"/>
          <w:sz w:val="24"/>
          <w:vertAlign w:val="superscript"/>
          <w:lang w:eastAsia="en-US"/>
        </w:rPr>
        <w:t xml:space="preserve">th </w:t>
      </w:r>
      <w:r w:rsidRPr="0040166F">
        <w:rPr>
          <w:rFonts w:ascii="Times New Roman" w:hAnsi="Times New Roman"/>
          <w:sz w:val="24"/>
          <w:lang w:eastAsia="en-US"/>
        </w:rPr>
        <w:t>at 7 pm.  The meeting will be held in the Meeting House. Public is always welcome.</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lastRenderedPageBreak/>
        <w:t>Town Clerk Tax Collector’s office will be closed on Wednesday, May 15</w:t>
      </w:r>
      <w:r w:rsidRPr="0040166F">
        <w:rPr>
          <w:rFonts w:ascii="Times New Roman" w:hAnsi="Times New Roman"/>
          <w:sz w:val="24"/>
          <w:vertAlign w:val="superscript"/>
          <w:lang w:eastAsia="en-US"/>
        </w:rPr>
        <w:t>th</w:t>
      </w:r>
      <w:r w:rsidRPr="0040166F">
        <w:rPr>
          <w:rFonts w:ascii="Times New Roman" w:hAnsi="Times New Roman"/>
          <w:sz w:val="24"/>
          <w:lang w:eastAsia="en-US"/>
        </w:rPr>
        <w:t xml:space="preserve"> so they can attend a conference.</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Saturday, May 18- Kent Farm Facility is open for brush only 8 am -4 pm</w:t>
      </w:r>
    </w:p>
    <w:p w:rsidR="0040166F" w:rsidRPr="0040166F" w:rsidRDefault="0040166F" w:rsidP="0040166F">
      <w:pPr>
        <w:numPr>
          <w:ilvl w:val="0"/>
          <w:numId w:val="40"/>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The Hampstead Firemen’s Association will hosting a “Shredding Day” sponsored by TD Bank in front of the Town Office, Saturday, June 1</w:t>
      </w:r>
      <w:r w:rsidRPr="0040166F">
        <w:rPr>
          <w:rFonts w:ascii="Times New Roman" w:hAnsi="Times New Roman"/>
          <w:sz w:val="24"/>
          <w:vertAlign w:val="superscript"/>
          <w:lang w:eastAsia="en-US"/>
        </w:rPr>
        <w:t>st</w:t>
      </w:r>
      <w:r w:rsidRPr="0040166F">
        <w:rPr>
          <w:rFonts w:ascii="Times New Roman" w:hAnsi="Times New Roman"/>
          <w:sz w:val="24"/>
          <w:lang w:eastAsia="en-US"/>
        </w:rPr>
        <w:t xml:space="preserve"> from 9-12 at no cost.  Donations will gladly be accepted.</w:t>
      </w:r>
    </w:p>
    <w:p w:rsidR="0040166F" w:rsidRPr="0040166F" w:rsidRDefault="0040166F" w:rsidP="0040166F">
      <w:pPr>
        <w:numPr>
          <w:ilvl w:val="0"/>
          <w:numId w:val="8"/>
        </w:numPr>
        <w:tabs>
          <w:tab w:val="clear" w:pos="360"/>
          <w:tab w:val="num" w:pos="720"/>
        </w:tabs>
        <w:suppressAutoHyphens w:val="0"/>
        <w:ind w:left="720"/>
        <w:rPr>
          <w:rFonts w:ascii="Times New Roman" w:hAnsi="Times New Roman"/>
          <w:sz w:val="24"/>
          <w:lang w:eastAsia="en-US"/>
        </w:rPr>
      </w:pPr>
      <w:r w:rsidRPr="0040166F">
        <w:rPr>
          <w:rFonts w:ascii="Times New Roman" w:hAnsi="Times New Roman"/>
          <w:sz w:val="24"/>
          <w:lang w:eastAsia="en-US"/>
        </w:rPr>
        <w:t>Waste Oil, fluorescent light bulbs, car batteries and thermostats are collected at the Town Garage on the first and third Saturdays of the month 8 am to 1 pm. Books may be dropped off anytime.</w:t>
      </w:r>
    </w:p>
    <w:p w:rsidR="006B14B1" w:rsidRPr="006B14B1" w:rsidRDefault="006B14B1" w:rsidP="006B14B1"/>
    <w:p w:rsidR="00082871" w:rsidRPr="00227FA0" w:rsidRDefault="00082871">
      <w:pPr>
        <w:pStyle w:val="Heading2"/>
        <w:rPr>
          <w:b/>
          <w:bCs/>
          <w:sz w:val="22"/>
          <w:szCs w:val="26"/>
        </w:rPr>
      </w:pPr>
      <w:r w:rsidRPr="00227FA0">
        <w:rPr>
          <w:b/>
          <w:bCs/>
          <w:sz w:val="22"/>
          <w:szCs w:val="26"/>
        </w:rPr>
        <w:t>Visitors Comment</w:t>
      </w:r>
    </w:p>
    <w:p w:rsidR="007742A8" w:rsidRDefault="00367769" w:rsidP="006D5D45">
      <w:pPr>
        <w:rPr>
          <w:sz w:val="22"/>
          <w:szCs w:val="22"/>
        </w:rPr>
      </w:pPr>
      <w:r>
        <w:rPr>
          <w:sz w:val="22"/>
          <w:szCs w:val="22"/>
        </w:rPr>
        <w:t>There was none.</w:t>
      </w:r>
    </w:p>
    <w:p w:rsidR="00367769" w:rsidRPr="00227FA0" w:rsidRDefault="00367769" w:rsidP="006D5D45">
      <w:pPr>
        <w:rPr>
          <w:sz w:val="22"/>
          <w:szCs w:val="22"/>
        </w:rPr>
      </w:pPr>
    </w:p>
    <w:p w:rsidR="00082871" w:rsidRDefault="00082871">
      <w:pPr>
        <w:pStyle w:val="Heading2"/>
        <w:rPr>
          <w:b/>
          <w:sz w:val="22"/>
          <w:szCs w:val="26"/>
        </w:rPr>
      </w:pPr>
      <w:r w:rsidRPr="00227FA0">
        <w:rPr>
          <w:b/>
          <w:sz w:val="22"/>
          <w:szCs w:val="26"/>
        </w:rPr>
        <w:t>Department Heads</w:t>
      </w:r>
    </w:p>
    <w:p w:rsidR="00A10729" w:rsidRDefault="00367769" w:rsidP="0034782B">
      <w:pPr>
        <w:rPr>
          <w:sz w:val="22"/>
        </w:rPr>
      </w:pPr>
      <w:r w:rsidRPr="006666CA">
        <w:rPr>
          <w:i/>
          <w:sz w:val="22"/>
          <w:u w:val="single"/>
        </w:rPr>
        <w:t>Police Department- Chief Beaudoin</w:t>
      </w:r>
    </w:p>
    <w:p w:rsidR="00E219B1" w:rsidRDefault="00E219B1" w:rsidP="0034782B">
      <w:pPr>
        <w:rPr>
          <w:sz w:val="22"/>
        </w:rPr>
      </w:pPr>
    </w:p>
    <w:p w:rsidR="00E219B1" w:rsidRDefault="00E219B1" w:rsidP="0034782B">
      <w:pPr>
        <w:rPr>
          <w:sz w:val="22"/>
        </w:rPr>
      </w:pPr>
      <w:r>
        <w:rPr>
          <w:sz w:val="22"/>
        </w:rPr>
        <w:t>Chief Beaudoin announced that he is finalizing the detail, but that there would be a Drug Take Back in Hampstead on Saturday, April 27</w:t>
      </w:r>
      <w:r w:rsidRPr="00E219B1">
        <w:rPr>
          <w:sz w:val="22"/>
          <w:vertAlign w:val="superscript"/>
        </w:rPr>
        <w:t>th</w:t>
      </w:r>
      <w:r>
        <w:rPr>
          <w:sz w:val="22"/>
        </w:rPr>
        <w:t xml:space="preserve"> from 10-2 at the Central Fire Station.  </w:t>
      </w:r>
    </w:p>
    <w:p w:rsidR="0091152B" w:rsidRDefault="00354A7A" w:rsidP="0034782B">
      <w:pPr>
        <w:rPr>
          <w:sz w:val="22"/>
        </w:rPr>
      </w:pPr>
      <w:r>
        <w:rPr>
          <w:sz w:val="22"/>
        </w:rPr>
        <w:t>Chief Beaudoin</w:t>
      </w:r>
      <w:r w:rsidR="00E219B1">
        <w:rPr>
          <w:sz w:val="22"/>
        </w:rPr>
        <w:t xml:space="preserve"> also</w:t>
      </w:r>
      <w:r>
        <w:rPr>
          <w:sz w:val="22"/>
        </w:rPr>
        <w:t xml:space="preserve"> reported to the Selectmen that the Highway Safety Committee recently met and </w:t>
      </w:r>
      <w:r w:rsidR="00E219B1">
        <w:rPr>
          <w:sz w:val="22"/>
        </w:rPr>
        <w:t>is</w:t>
      </w:r>
      <w:r>
        <w:rPr>
          <w:sz w:val="22"/>
        </w:rPr>
        <w:t xml:space="preserve"> looking to move a streetlight currently located on East Road in front of St. Christopher’s Church to Central Street and Country.  By moving a current light to a new location, the Town does not incur any additional cost.  He explained that there was a request for the light at Country Road and given the number of fatal accidents on Central Street and the children in the area of Country Road, the streetlight is needed.</w:t>
      </w:r>
    </w:p>
    <w:p w:rsidR="007745B7" w:rsidRPr="00774EFA" w:rsidRDefault="007745B7" w:rsidP="0034782B">
      <w:pPr>
        <w:rPr>
          <w:color w:val="548DD4" w:themeColor="text2" w:themeTint="99"/>
          <w:sz w:val="22"/>
        </w:rPr>
      </w:pPr>
      <w:r w:rsidRPr="00774EFA">
        <w:rPr>
          <w:b/>
          <w:color w:val="548DD4" w:themeColor="text2" w:themeTint="99"/>
          <w:sz w:val="22"/>
        </w:rPr>
        <w:t xml:space="preserve">Selectman Lindquist motioned to accept the recommendation of the Highway Safety Committee to move forward with a </w:t>
      </w:r>
      <w:r w:rsidR="00E219B1" w:rsidRPr="00774EFA">
        <w:rPr>
          <w:b/>
          <w:color w:val="548DD4" w:themeColor="text2" w:themeTint="99"/>
          <w:sz w:val="22"/>
        </w:rPr>
        <w:t>moving a street light from East Road to Central Street/Country Road.</w:t>
      </w:r>
      <w:r w:rsidRPr="00774EFA">
        <w:rPr>
          <w:b/>
          <w:color w:val="548DD4" w:themeColor="text2" w:themeTint="99"/>
          <w:sz w:val="22"/>
        </w:rPr>
        <w:t xml:space="preserve">  Selectman Hartung seconded the motion.  The motion passed unanimously</w:t>
      </w:r>
      <w:r w:rsidRPr="00774EFA">
        <w:rPr>
          <w:color w:val="548DD4" w:themeColor="text2" w:themeTint="99"/>
          <w:sz w:val="22"/>
        </w:rPr>
        <w:t xml:space="preserve">.  </w:t>
      </w:r>
    </w:p>
    <w:p w:rsidR="00E219B1" w:rsidRDefault="00E219B1" w:rsidP="0034782B">
      <w:pPr>
        <w:rPr>
          <w:sz w:val="22"/>
        </w:rPr>
      </w:pPr>
    </w:p>
    <w:p w:rsidR="00E219B1" w:rsidRDefault="00E219B1" w:rsidP="0034782B">
      <w:pPr>
        <w:rPr>
          <w:sz w:val="22"/>
        </w:rPr>
      </w:pPr>
      <w:r>
        <w:rPr>
          <w:sz w:val="22"/>
        </w:rPr>
        <w:t>With the resignation of the Assistant Animal Control Officer, Chief Beaudoin would like to recommend one of the applicants that were interviewed previously for the position, Moira Wentworth.  He explained that the assistant position doesn’t incur a lot of hours, she was one of the three finalist in the previous interviews and she has experience.   He noted that she is still interested and has the time to commit to the position.</w:t>
      </w:r>
    </w:p>
    <w:p w:rsidR="00E219B1" w:rsidRPr="00774EFA" w:rsidRDefault="00E219B1" w:rsidP="0034782B">
      <w:pPr>
        <w:rPr>
          <w:b/>
          <w:color w:val="548DD4" w:themeColor="text2" w:themeTint="99"/>
          <w:sz w:val="22"/>
        </w:rPr>
      </w:pPr>
      <w:r w:rsidRPr="00774EFA">
        <w:rPr>
          <w:b/>
          <w:color w:val="548DD4" w:themeColor="text2" w:themeTint="99"/>
          <w:sz w:val="22"/>
        </w:rPr>
        <w:t xml:space="preserve">Selectman Lindquist motioned to appoint Moira Wentworth as the assistant Animal Control Officer based on </w:t>
      </w:r>
      <w:r w:rsidR="00774EFA">
        <w:rPr>
          <w:b/>
          <w:color w:val="548DD4" w:themeColor="text2" w:themeTint="99"/>
          <w:sz w:val="22"/>
        </w:rPr>
        <w:t>the recommendation of Chief Beaudoin.</w:t>
      </w:r>
      <w:r w:rsidRPr="00774EFA">
        <w:rPr>
          <w:b/>
          <w:color w:val="548DD4" w:themeColor="text2" w:themeTint="99"/>
          <w:sz w:val="22"/>
        </w:rPr>
        <w:t xml:space="preserve">  Selectman Hartung seconded the motion.  The motion passed unanimously.  </w:t>
      </w:r>
    </w:p>
    <w:p w:rsidR="006C3C39" w:rsidRDefault="006C3C39" w:rsidP="006C3C39">
      <w:pPr>
        <w:rPr>
          <w:sz w:val="22"/>
        </w:rPr>
      </w:pPr>
    </w:p>
    <w:p w:rsidR="00082871" w:rsidRDefault="00082871" w:rsidP="006C3C39">
      <w:pPr>
        <w:rPr>
          <w:b/>
          <w:bCs/>
          <w:sz w:val="22"/>
          <w:szCs w:val="26"/>
        </w:rPr>
      </w:pPr>
      <w:r w:rsidRPr="00227FA0">
        <w:rPr>
          <w:b/>
          <w:bCs/>
          <w:sz w:val="22"/>
          <w:szCs w:val="26"/>
        </w:rPr>
        <w:t>New Business</w:t>
      </w:r>
    </w:p>
    <w:p w:rsidR="00D679E6" w:rsidRDefault="00E219B1" w:rsidP="006B14B1">
      <w:pPr>
        <w:suppressAutoHyphens w:val="0"/>
        <w:rPr>
          <w:sz w:val="22"/>
          <w:szCs w:val="22"/>
        </w:rPr>
      </w:pPr>
      <w:r>
        <w:rPr>
          <w:sz w:val="22"/>
          <w:szCs w:val="22"/>
        </w:rPr>
        <w:t>There was none</w:t>
      </w:r>
    </w:p>
    <w:p w:rsidR="00175030" w:rsidRPr="00551FEB" w:rsidRDefault="00175030" w:rsidP="00551FEB">
      <w:pPr>
        <w:suppressAutoHyphens w:val="0"/>
        <w:rPr>
          <w:sz w:val="22"/>
          <w:lang w:eastAsia="en-US"/>
        </w:rPr>
      </w:pPr>
    </w:p>
    <w:p w:rsidR="00082871" w:rsidRPr="00227FA0" w:rsidRDefault="00082871">
      <w:pPr>
        <w:pStyle w:val="Heading2"/>
        <w:rPr>
          <w:b/>
          <w:sz w:val="22"/>
          <w:szCs w:val="26"/>
        </w:rPr>
      </w:pPr>
      <w:r w:rsidRPr="00227FA0">
        <w:rPr>
          <w:b/>
          <w:sz w:val="22"/>
          <w:szCs w:val="26"/>
        </w:rPr>
        <w:t>Old Business</w:t>
      </w:r>
    </w:p>
    <w:p w:rsidR="007F235B" w:rsidRPr="00227FA0" w:rsidRDefault="00082871">
      <w:pPr>
        <w:rPr>
          <w:b/>
          <w:sz w:val="22"/>
        </w:rPr>
      </w:pPr>
      <w:r w:rsidRPr="00227FA0">
        <w:rPr>
          <w:b/>
          <w:sz w:val="22"/>
        </w:rPr>
        <w:t>Liaisons Reports</w:t>
      </w:r>
    </w:p>
    <w:p w:rsidR="000008E1" w:rsidRPr="00227FA0" w:rsidRDefault="000008E1">
      <w:pPr>
        <w:rPr>
          <w:b/>
          <w:sz w:val="22"/>
          <w:szCs w:val="22"/>
        </w:rPr>
      </w:pPr>
      <w:r w:rsidRPr="00227FA0">
        <w:rPr>
          <w:b/>
          <w:sz w:val="22"/>
          <w:szCs w:val="22"/>
        </w:rPr>
        <w:t xml:space="preserve">Chairman Murphy </w:t>
      </w:r>
    </w:p>
    <w:p w:rsidR="00FF50B3" w:rsidRDefault="00EA12E2">
      <w:pPr>
        <w:rPr>
          <w:sz w:val="22"/>
          <w:szCs w:val="22"/>
        </w:rPr>
      </w:pPr>
      <w:r w:rsidRPr="00FF50B3">
        <w:rPr>
          <w:sz w:val="22"/>
          <w:szCs w:val="22"/>
          <w:u w:val="single"/>
        </w:rPr>
        <w:t>Police Station Building Committee</w:t>
      </w:r>
      <w:r>
        <w:rPr>
          <w:sz w:val="22"/>
          <w:szCs w:val="22"/>
        </w:rPr>
        <w:t xml:space="preserve">- </w:t>
      </w:r>
      <w:r w:rsidR="00A5253D">
        <w:rPr>
          <w:sz w:val="22"/>
          <w:szCs w:val="22"/>
        </w:rPr>
        <w:t xml:space="preserve">Chairman Murphy went over some of the highlights of the meeting of the Police Station Committee.  He stated that the contract with the architect is on hold pending the committee deciding if they would like to go “traditional bid” or going forward with a “construction management” format for building the new police station.  There are pros and cons for both ways, but they impact how the contract needs to be written.  Mr. Barker, the architect, met with the officers and the committee and </w:t>
      </w:r>
      <w:proofErr w:type="gramStart"/>
      <w:r w:rsidR="00A5253D">
        <w:rPr>
          <w:sz w:val="22"/>
          <w:szCs w:val="22"/>
        </w:rPr>
        <w:t>are</w:t>
      </w:r>
      <w:proofErr w:type="gramEnd"/>
      <w:r w:rsidR="00A5253D">
        <w:rPr>
          <w:sz w:val="22"/>
          <w:szCs w:val="22"/>
        </w:rPr>
        <w:t xml:space="preserve"> making some adjustments to the floor plan regarding room sizes etc.</w:t>
      </w:r>
    </w:p>
    <w:p w:rsidR="00A5253D" w:rsidRDefault="00A5253D">
      <w:pPr>
        <w:rPr>
          <w:sz w:val="22"/>
          <w:szCs w:val="22"/>
        </w:rPr>
      </w:pPr>
    </w:p>
    <w:p w:rsidR="00A5253D" w:rsidRPr="00D47549" w:rsidRDefault="00A5253D">
      <w:pPr>
        <w:rPr>
          <w:sz w:val="22"/>
          <w:szCs w:val="22"/>
        </w:rPr>
      </w:pPr>
    </w:p>
    <w:p w:rsidR="00664325" w:rsidRDefault="00A81160">
      <w:pPr>
        <w:rPr>
          <w:b/>
          <w:sz w:val="22"/>
          <w:szCs w:val="22"/>
        </w:rPr>
      </w:pPr>
      <w:r w:rsidRPr="00227FA0">
        <w:rPr>
          <w:b/>
          <w:sz w:val="22"/>
          <w:szCs w:val="22"/>
        </w:rPr>
        <w:t>Selectman Lindquist</w:t>
      </w:r>
    </w:p>
    <w:p w:rsidR="00E219B1" w:rsidRDefault="00E219B1">
      <w:pPr>
        <w:rPr>
          <w:sz w:val="22"/>
          <w:szCs w:val="22"/>
        </w:rPr>
      </w:pPr>
      <w:r>
        <w:rPr>
          <w:sz w:val="22"/>
          <w:szCs w:val="22"/>
          <w:u w:val="single"/>
        </w:rPr>
        <w:t>Cable Committee-</w:t>
      </w:r>
      <w:r>
        <w:rPr>
          <w:sz w:val="22"/>
          <w:szCs w:val="22"/>
        </w:rPr>
        <w:t>With the resignation of Mr. Baumhor from the Cable Committee, a former member asked to be appointed.  Thomas Shallow was a Cable Committee member in Plaistow and also in Hampstead.  He stepped down when he went to work for Comcast.  He has attended the most recent meeting of the committee and the committee is recommending that he be appointed.</w:t>
      </w:r>
    </w:p>
    <w:p w:rsidR="00E219B1" w:rsidRDefault="00E219B1">
      <w:pPr>
        <w:rPr>
          <w:sz w:val="22"/>
          <w:szCs w:val="22"/>
        </w:rPr>
      </w:pPr>
      <w:r w:rsidRPr="00774EFA">
        <w:rPr>
          <w:b/>
          <w:color w:val="548DD4" w:themeColor="text2" w:themeTint="99"/>
          <w:sz w:val="22"/>
          <w:szCs w:val="22"/>
        </w:rPr>
        <w:t>Selectman Lindquist motioned to appoint Thomas Shallow to the Cable Advisory Committee</w:t>
      </w:r>
      <w:r w:rsidR="00A5253D" w:rsidRPr="00774EFA">
        <w:rPr>
          <w:b/>
          <w:color w:val="548DD4" w:themeColor="text2" w:themeTint="99"/>
          <w:sz w:val="22"/>
          <w:szCs w:val="22"/>
        </w:rPr>
        <w:t>.  Selectman Hartung seconded the motion for discussion.</w:t>
      </w:r>
      <w:r w:rsidR="00A5253D" w:rsidRPr="00A5253D">
        <w:rPr>
          <w:color w:val="0070C0"/>
          <w:sz w:val="22"/>
          <w:szCs w:val="22"/>
        </w:rPr>
        <w:t xml:space="preserve">  </w:t>
      </w:r>
      <w:r w:rsidR="00A5253D">
        <w:rPr>
          <w:sz w:val="22"/>
          <w:szCs w:val="22"/>
        </w:rPr>
        <w:t xml:space="preserve">He noted that he has known Mr. Shallow for many years and he would highly recommend him.  </w:t>
      </w:r>
    </w:p>
    <w:p w:rsidR="00A5253D" w:rsidRPr="00774EFA" w:rsidRDefault="00A5253D">
      <w:pPr>
        <w:rPr>
          <w:b/>
          <w:color w:val="548DD4" w:themeColor="text2" w:themeTint="99"/>
          <w:sz w:val="22"/>
          <w:szCs w:val="22"/>
        </w:rPr>
      </w:pPr>
      <w:r w:rsidRPr="00774EFA">
        <w:rPr>
          <w:b/>
          <w:color w:val="548DD4" w:themeColor="text2" w:themeTint="99"/>
          <w:sz w:val="22"/>
          <w:szCs w:val="22"/>
        </w:rPr>
        <w:t>The motion passed unanimously.</w:t>
      </w:r>
    </w:p>
    <w:p w:rsidR="00A5253D" w:rsidRPr="00E219B1" w:rsidRDefault="00A5253D">
      <w:pPr>
        <w:rPr>
          <w:sz w:val="22"/>
          <w:szCs w:val="22"/>
        </w:rPr>
      </w:pPr>
    </w:p>
    <w:p w:rsidR="00CA2E59" w:rsidRDefault="00D679E6">
      <w:pPr>
        <w:rPr>
          <w:sz w:val="22"/>
          <w:szCs w:val="22"/>
        </w:rPr>
      </w:pPr>
      <w:r w:rsidRPr="00D679E6">
        <w:rPr>
          <w:sz w:val="22"/>
          <w:szCs w:val="22"/>
          <w:u w:val="single"/>
        </w:rPr>
        <w:t>Heritage/Historic Commission</w:t>
      </w:r>
      <w:r>
        <w:rPr>
          <w:sz w:val="22"/>
          <w:szCs w:val="22"/>
        </w:rPr>
        <w:t xml:space="preserve">- </w:t>
      </w:r>
      <w:r w:rsidR="00A5253D">
        <w:rPr>
          <w:sz w:val="22"/>
          <w:szCs w:val="22"/>
        </w:rPr>
        <w:t>Selectman Lindquist reminded the public that the applications are being accepted for the awarding of the Boston Post Cane.  She also asked that it be placed on the agenda.</w:t>
      </w:r>
    </w:p>
    <w:p w:rsidR="00FF50B3" w:rsidRDefault="00FF50B3" w:rsidP="00E8261B">
      <w:pPr>
        <w:rPr>
          <w:b/>
          <w:sz w:val="22"/>
          <w:szCs w:val="22"/>
        </w:rPr>
      </w:pPr>
    </w:p>
    <w:p w:rsidR="007F235B" w:rsidRDefault="00E8261B" w:rsidP="00E8261B">
      <w:pPr>
        <w:rPr>
          <w:b/>
          <w:sz w:val="22"/>
          <w:szCs w:val="22"/>
        </w:rPr>
      </w:pPr>
      <w:r w:rsidRPr="00227FA0">
        <w:rPr>
          <w:b/>
          <w:sz w:val="22"/>
          <w:szCs w:val="22"/>
        </w:rPr>
        <w:t xml:space="preserve">Selectman </w:t>
      </w:r>
      <w:r w:rsidR="009B23EB" w:rsidRPr="00227FA0">
        <w:rPr>
          <w:b/>
          <w:sz w:val="22"/>
          <w:szCs w:val="22"/>
        </w:rPr>
        <w:t>H</w:t>
      </w:r>
      <w:r w:rsidR="00C83031">
        <w:rPr>
          <w:b/>
          <w:sz w:val="22"/>
          <w:szCs w:val="22"/>
        </w:rPr>
        <w:t>a</w:t>
      </w:r>
      <w:r w:rsidR="009B23EB" w:rsidRPr="00227FA0">
        <w:rPr>
          <w:b/>
          <w:sz w:val="22"/>
          <w:szCs w:val="22"/>
        </w:rPr>
        <w:t>rt</w:t>
      </w:r>
      <w:r w:rsidR="00C83031">
        <w:rPr>
          <w:b/>
          <w:sz w:val="22"/>
          <w:szCs w:val="22"/>
        </w:rPr>
        <w:t>u</w:t>
      </w:r>
      <w:r w:rsidR="009B23EB" w:rsidRPr="00227FA0">
        <w:rPr>
          <w:b/>
          <w:sz w:val="22"/>
          <w:szCs w:val="22"/>
        </w:rPr>
        <w:t>ng</w:t>
      </w:r>
    </w:p>
    <w:p w:rsidR="00A5253D" w:rsidRPr="00A5253D" w:rsidRDefault="00A5253D" w:rsidP="00A5253D">
      <w:pPr>
        <w:pStyle w:val="Heading2"/>
        <w:numPr>
          <w:ilvl w:val="0"/>
          <w:numId w:val="0"/>
        </w:numPr>
        <w:rPr>
          <w:sz w:val="22"/>
          <w:szCs w:val="26"/>
          <w:u w:val="none"/>
        </w:rPr>
      </w:pPr>
      <w:r>
        <w:rPr>
          <w:sz w:val="22"/>
          <w:szCs w:val="26"/>
          <w:u w:val="none"/>
        </w:rPr>
        <w:t>There is a CART meeting this week that Selectman Hartung will be attending.  He also noted that there was a meeting of the Police Station Building Committee and they will be meeting every Wednesday at 6:30 pm at the Police Station until further notice.</w:t>
      </w:r>
    </w:p>
    <w:p w:rsidR="00A5253D" w:rsidRPr="00A5253D" w:rsidRDefault="00A5253D" w:rsidP="00A5253D">
      <w:pPr>
        <w:pStyle w:val="Heading2"/>
        <w:numPr>
          <w:ilvl w:val="0"/>
          <w:numId w:val="0"/>
        </w:numPr>
        <w:rPr>
          <w:sz w:val="22"/>
          <w:szCs w:val="26"/>
          <w:u w:val="none"/>
        </w:rPr>
      </w:pPr>
    </w:p>
    <w:p w:rsidR="00082871" w:rsidRPr="00227FA0" w:rsidRDefault="00082871" w:rsidP="00A5253D">
      <w:pPr>
        <w:pStyle w:val="Heading2"/>
        <w:numPr>
          <w:ilvl w:val="0"/>
          <w:numId w:val="0"/>
        </w:numPr>
        <w:rPr>
          <w:b/>
          <w:sz w:val="22"/>
          <w:szCs w:val="26"/>
          <w:u w:val="none"/>
        </w:rPr>
      </w:pPr>
      <w:r w:rsidRPr="00227FA0">
        <w:rPr>
          <w:b/>
          <w:sz w:val="22"/>
          <w:szCs w:val="26"/>
          <w:u w:val="none"/>
        </w:rPr>
        <w:t>Administrative Assistant Report</w:t>
      </w:r>
    </w:p>
    <w:p w:rsidR="006B14B1" w:rsidRPr="006B14B1" w:rsidRDefault="00A5253D" w:rsidP="006B14B1">
      <w:pPr>
        <w:pStyle w:val="Heading1"/>
        <w:numPr>
          <w:ilvl w:val="0"/>
          <w:numId w:val="0"/>
        </w:numPr>
        <w:rPr>
          <w:b w:val="0"/>
          <w:i w:val="0"/>
          <w:color w:val="auto"/>
          <w:sz w:val="22"/>
          <w:szCs w:val="22"/>
          <w:u w:val="none"/>
        </w:rPr>
      </w:pPr>
      <w:r>
        <w:rPr>
          <w:b w:val="0"/>
          <w:i w:val="0"/>
          <w:color w:val="auto"/>
          <w:sz w:val="22"/>
          <w:szCs w:val="22"/>
          <w:u w:val="none"/>
        </w:rPr>
        <w:t>Mrs. Harrington read the AA report left by Mrs. Theriault</w:t>
      </w:r>
    </w:p>
    <w:p w:rsidR="00A5253D" w:rsidRPr="00A5253D" w:rsidRDefault="00A5253D" w:rsidP="00A5253D">
      <w:pPr>
        <w:suppressAutoHyphens w:val="0"/>
        <w:rPr>
          <w:rFonts w:ascii="Times New Roman" w:hAnsi="Times New Roman"/>
          <w:b/>
          <w:bCs/>
          <w:sz w:val="24"/>
          <w:u w:val="single"/>
          <w:lang w:eastAsia="en-US"/>
        </w:rPr>
      </w:pPr>
      <w:r w:rsidRPr="00A5253D">
        <w:rPr>
          <w:rFonts w:ascii="Times New Roman" w:hAnsi="Times New Roman"/>
          <w:b/>
          <w:bCs/>
          <w:sz w:val="24"/>
          <w:u w:val="single"/>
          <w:lang w:eastAsia="en-US"/>
        </w:rPr>
        <w:t xml:space="preserve">MS4 </w:t>
      </w:r>
    </w:p>
    <w:p w:rsidR="00A5253D" w:rsidRDefault="00A5253D" w:rsidP="00A5253D">
      <w:pPr>
        <w:suppressAutoHyphens w:val="0"/>
        <w:rPr>
          <w:rFonts w:ascii="Times New Roman" w:hAnsi="Times New Roman"/>
          <w:b/>
          <w:bCs/>
          <w:sz w:val="24"/>
          <w:lang w:eastAsia="en-US"/>
        </w:rPr>
      </w:pPr>
      <w:r w:rsidRPr="00A5253D">
        <w:rPr>
          <w:rFonts w:ascii="Times New Roman" w:hAnsi="Times New Roman"/>
          <w:b/>
          <w:bCs/>
          <w:sz w:val="24"/>
          <w:lang w:eastAsia="en-US"/>
        </w:rPr>
        <w:t xml:space="preserve">The 2012 MS4 has been completed and sent to EPA and NHDES. The new permit is still under review the date for public comment has been extended to May 15, 2013. A number of communities are requesting a further extension to allow for public input. A copy of such a letter it attached. </w:t>
      </w:r>
      <w:r>
        <w:rPr>
          <w:rFonts w:ascii="Times New Roman" w:hAnsi="Times New Roman"/>
          <w:b/>
          <w:bCs/>
          <w:sz w:val="24"/>
          <w:lang w:eastAsia="en-US"/>
        </w:rPr>
        <w:t xml:space="preserve">The Selectmen reviewed the sample letter and agreed to send the same letter out.  </w:t>
      </w:r>
    </w:p>
    <w:p w:rsidR="00774EFA" w:rsidRPr="00774EFA" w:rsidRDefault="00774EFA" w:rsidP="00A5253D">
      <w:pPr>
        <w:suppressAutoHyphens w:val="0"/>
        <w:rPr>
          <w:rFonts w:ascii="Times New Roman" w:hAnsi="Times New Roman"/>
          <w:b/>
          <w:bCs/>
          <w:color w:val="548DD4" w:themeColor="text2" w:themeTint="99"/>
          <w:sz w:val="24"/>
          <w:lang w:eastAsia="en-US"/>
        </w:rPr>
      </w:pPr>
      <w:r w:rsidRPr="00774EFA">
        <w:rPr>
          <w:rFonts w:ascii="Times New Roman" w:hAnsi="Times New Roman"/>
          <w:b/>
          <w:bCs/>
          <w:color w:val="548DD4" w:themeColor="text2" w:themeTint="99"/>
          <w:sz w:val="24"/>
          <w:lang w:eastAsia="en-US"/>
        </w:rPr>
        <w:t xml:space="preserve">Selectman Hartung motioned to sign the letter requesting more time on the MS4 public comment period.  Selectman Lindquist seconded the motion.  The motion passed unanimously  </w:t>
      </w:r>
    </w:p>
    <w:p w:rsidR="00A5253D" w:rsidRPr="00A5253D" w:rsidRDefault="00A5253D" w:rsidP="00A5253D">
      <w:pPr>
        <w:suppressAutoHyphens w:val="0"/>
        <w:rPr>
          <w:rFonts w:ascii="Times New Roman" w:hAnsi="Times New Roman"/>
          <w:b/>
          <w:bCs/>
          <w:sz w:val="24"/>
          <w:lang w:eastAsia="en-US"/>
        </w:rPr>
      </w:pPr>
    </w:p>
    <w:p w:rsidR="00A5253D" w:rsidRPr="00A5253D" w:rsidRDefault="00A5253D" w:rsidP="00A5253D">
      <w:pPr>
        <w:suppressAutoHyphens w:val="0"/>
        <w:rPr>
          <w:rFonts w:ascii="Times New Roman" w:hAnsi="Times New Roman"/>
          <w:b/>
          <w:bCs/>
          <w:sz w:val="24"/>
          <w:u w:val="single"/>
          <w:lang w:eastAsia="en-US"/>
        </w:rPr>
      </w:pPr>
      <w:r w:rsidRPr="00A5253D">
        <w:rPr>
          <w:rFonts w:ascii="Times New Roman" w:hAnsi="Times New Roman"/>
          <w:b/>
          <w:bCs/>
          <w:sz w:val="24"/>
          <w:u w:val="single"/>
          <w:lang w:eastAsia="en-US"/>
        </w:rPr>
        <w:t>Memorial Day</w:t>
      </w:r>
    </w:p>
    <w:p w:rsidR="00A5253D" w:rsidRPr="00A5253D" w:rsidRDefault="00A5253D" w:rsidP="00A5253D">
      <w:pPr>
        <w:suppressAutoHyphens w:val="0"/>
        <w:rPr>
          <w:rFonts w:ascii="Times New Roman" w:hAnsi="Times New Roman"/>
          <w:b/>
          <w:bCs/>
          <w:sz w:val="24"/>
          <w:lang w:eastAsia="en-US"/>
        </w:rPr>
      </w:pPr>
      <w:r w:rsidRPr="00A5253D">
        <w:rPr>
          <w:rFonts w:ascii="Times New Roman" w:hAnsi="Times New Roman"/>
          <w:b/>
          <w:bCs/>
          <w:sz w:val="24"/>
          <w:lang w:eastAsia="en-US"/>
        </w:rPr>
        <w:t>The BOS’s regularly scheduled meeting falls on Memorial Day</w:t>
      </w:r>
      <w:r w:rsidR="00774EFA">
        <w:rPr>
          <w:rFonts w:ascii="Times New Roman" w:hAnsi="Times New Roman"/>
          <w:b/>
          <w:bCs/>
          <w:sz w:val="24"/>
          <w:lang w:eastAsia="en-US"/>
        </w:rPr>
        <w:t xml:space="preserve">, May </w:t>
      </w:r>
      <w:proofErr w:type="gramStart"/>
      <w:r w:rsidR="00774EFA">
        <w:rPr>
          <w:rFonts w:ascii="Times New Roman" w:hAnsi="Times New Roman"/>
          <w:b/>
          <w:bCs/>
          <w:sz w:val="24"/>
          <w:lang w:eastAsia="en-US"/>
        </w:rPr>
        <w:t>27</w:t>
      </w:r>
      <w:r w:rsidR="00774EFA" w:rsidRPr="00774EFA">
        <w:rPr>
          <w:rFonts w:ascii="Times New Roman" w:hAnsi="Times New Roman"/>
          <w:b/>
          <w:bCs/>
          <w:sz w:val="24"/>
          <w:vertAlign w:val="superscript"/>
          <w:lang w:eastAsia="en-US"/>
        </w:rPr>
        <w:t>th</w:t>
      </w:r>
      <w:r w:rsidR="00774EFA">
        <w:rPr>
          <w:rFonts w:ascii="Times New Roman" w:hAnsi="Times New Roman"/>
          <w:b/>
          <w:bCs/>
          <w:sz w:val="24"/>
          <w:lang w:eastAsia="en-US"/>
        </w:rPr>
        <w:t xml:space="preserve"> </w:t>
      </w:r>
      <w:r w:rsidRPr="00A5253D">
        <w:rPr>
          <w:rFonts w:ascii="Times New Roman" w:hAnsi="Times New Roman"/>
          <w:b/>
          <w:bCs/>
          <w:sz w:val="24"/>
          <w:lang w:eastAsia="en-US"/>
        </w:rPr>
        <w:t>.</w:t>
      </w:r>
      <w:proofErr w:type="gramEnd"/>
      <w:r w:rsidRPr="00A5253D">
        <w:rPr>
          <w:rFonts w:ascii="Times New Roman" w:hAnsi="Times New Roman"/>
          <w:b/>
          <w:bCs/>
          <w:sz w:val="24"/>
          <w:lang w:eastAsia="en-US"/>
        </w:rPr>
        <w:t xml:space="preserve"> </w:t>
      </w:r>
      <w:r w:rsidR="00774EFA">
        <w:rPr>
          <w:rFonts w:ascii="Times New Roman" w:hAnsi="Times New Roman"/>
          <w:b/>
          <w:bCs/>
          <w:sz w:val="24"/>
          <w:lang w:eastAsia="en-US"/>
        </w:rPr>
        <w:t>Mrs. Theriault wanted to know if they wanted to change the date.  Selectman Hartung noted that on May 13</w:t>
      </w:r>
      <w:r w:rsidR="00774EFA" w:rsidRPr="00774EFA">
        <w:rPr>
          <w:rFonts w:ascii="Times New Roman" w:hAnsi="Times New Roman"/>
          <w:b/>
          <w:bCs/>
          <w:sz w:val="24"/>
          <w:vertAlign w:val="superscript"/>
          <w:lang w:eastAsia="en-US"/>
        </w:rPr>
        <w:t>th</w:t>
      </w:r>
      <w:r w:rsidR="00774EFA">
        <w:rPr>
          <w:rFonts w:ascii="Times New Roman" w:hAnsi="Times New Roman"/>
          <w:b/>
          <w:bCs/>
          <w:sz w:val="24"/>
          <w:lang w:eastAsia="en-US"/>
        </w:rPr>
        <w:t xml:space="preserve"> there is a Scenic By Way meeting in Hampstead that would be good to attend that maybe the meeting for the 13</w:t>
      </w:r>
      <w:r w:rsidR="00774EFA" w:rsidRPr="00774EFA">
        <w:rPr>
          <w:rFonts w:ascii="Times New Roman" w:hAnsi="Times New Roman"/>
          <w:b/>
          <w:bCs/>
          <w:sz w:val="24"/>
          <w:vertAlign w:val="superscript"/>
          <w:lang w:eastAsia="en-US"/>
        </w:rPr>
        <w:t>th</w:t>
      </w:r>
      <w:r w:rsidR="00774EFA">
        <w:rPr>
          <w:rFonts w:ascii="Times New Roman" w:hAnsi="Times New Roman"/>
          <w:b/>
          <w:bCs/>
          <w:sz w:val="24"/>
          <w:lang w:eastAsia="en-US"/>
        </w:rPr>
        <w:t xml:space="preserve"> and 27</w:t>
      </w:r>
      <w:r w:rsidR="00774EFA" w:rsidRPr="00774EFA">
        <w:rPr>
          <w:rFonts w:ascii="Times New Roman" w:hAnsi="Times New Roman"/>
          <w:b/>
          <w:bCs/>
          <w:sz w:val="24"/>
          <w:vertAlign w:val="superscript"/>
          <w:lang w:eastAsia="en-US"/>
        </w:rPr>
        <w:t>th</w:t>
      </w:r>
      <w:r w:rsidR="00774EFA">
        <w:rPr>
          <w:rFonts w:ascii="Times New Roman" w:hAnsi="Times New Roman"/>
          <w:b/>
          <w:bCs/>
          <w:sz w:val="24"/>
          <w:lang w:eastAsia="en-US"/>
        </w:rPr>
        <w:t xml:space="preserve"> could be combined into one for the 20</w:t>
      </w:r>
      <w:r w:rsidR="00774EFA" w:rsidRPr="00774EFA">
        <w:rPr>
          <w:rFonts w:ascii="Times New Roman" w:hAnsi="Times New Roman"/>
          <w:b/>
          <w:bCs/>
          <w:sz w:val="24"/>
          <w:vertAlign w:val="superscript"/>
          <w:lang w:eastAsia="en-US"/>
        </w:rPr>
        <w:t>th</w:t>
      </w:r>
      <w:r w:rsidR="00774EFA">
        <w:rPr>
          <w:rFonts w:ascii="Times New Roman" w:hAnsi="Times New Roman"/>
          <w:b/>
          <w:bCs/>
          <w:sz w:val="24"/>
          <w:lang w:eastAsia="en-US"/>
        </w:rPr>
        <w:t>.  If anything comes up that needs to be addressed sooner or later, the Board can meet to address it.</w:t>
      </w:r>
    </w:p>
    <w:p w:rsidR="00A5253D" w:rsidRPr="00A5253D" w:rsidRDefault="00A5253D" w:rsidP="00A5253D">
      <w:pPr>
        <w:suppressAutoHyphens w:val="0"/>
        <w:rPr>
          <w:rFonts w:ascii="Times New Roman" w:hAnsi="Times New Roman"/>
          <w:b/>
          <w:bCs/>
          <w:sz w:val="24"/>
          <w:lang w:eastAsia="en-US"/>
        </w:rPr>
      </w:pPr>
    </w:p>
    <w:p w:rsidR="00A5253D" w:rsidRPr="00A5253D" w:rsidRDefault="00A5253D" w:rsidP="00A5253D">
      <w:pPr>
        <w:suppressAutoHyphens w:val="0"/>
        <w:rPr>
          <w:rFonts w:ascii="Times New Roman" w:hAnsi="Times New Roman"/>
          <w:b/>
          <w:bCs/>
          <w:sz w:val="24"/>
          <w:u w:val="single"/>
          <w:lang w:eastAsia="en-US"/>
        </w:rPr>
      </w:pPr>
      <w:r w:rsidRPr="00A5253D">
        <w:rPr>
          <w:rFonts w:ascii="Times New Roman" w:hAnsi="Times New Roman"/>
          <w:b/>
          <w:bCs/>
          <w:sz w:val="24"/>
          <w:u w:val="single"/>
          <w:lang w:eastAsia="en-US"/>
        </w:rPr>
        <w:t>New Phone System</w:t>
      </w:r>
    </w:p>
    <w:p w:rsidR="00A5253D" w:rsidRPr="00A5253D" w:rsidRDefault="00A5253D" w:rsidP="00A5253D">
      <w:pPr>
        <w:suppressAutoHyphens w:val="0"/>
        <w:rPr>
          <w:rFonts w:ascii="Times New Roman" w:hAnsi="Times New Roman"/>
          <w:b/>
          <w:bCs/>
          <w:sz w:val="24"/>
          <w:lang w:eastAsia="en-US"/>
        </w:rPr>
      </w:pPr>
      <w:r w:rsidRPr="00A5253D">
        <w:rPr>
          <w:rFonts w:ascii="Times New Roman" w:hAnsi="Times New Roman"/>
          <w:b/>
          <w:bCs/>
          <w:sz w:val="24"/>
          <w:lang w:eastAsia="en-US"/>
        </w:rPr>
        <w:t xml:space="preserve">The new phone system was installed over the weekend so that all offices now have a new phone and there is a new voice mail system as well.  The biggest change is that there is no extension “0” to call.  Calls will go to extension “115” if no other extensions are chosen.  </w:t>
      </w:r>
      <w:r w:rsidR="00774EFA">
        <w:rPr>
          <w:rFonts w:ascii="Times New Roman" w:hAnsi="Times New Roman"/>
          <w:b/>
          <w:bCs/>
          <w:sz w:val="24"/>
          <w:lang w:eastAsia="en-US"/>
        </w:rPr>
        <w:t xml:space="preserve">The Longview Trust </w:t>
      </w:r>
      <w:r w:rsidRPr="00A5253D">
        <w:rPr>
          <w:rFonts w:ascii="Times New Roman" w:hAnsi="Times New Roman"/>
          <w:b/>
          <w:bCs/>
          <w:sz w:val="24"/>
          <w:lang w:eastAsia="en-US"/>
        </w:rPr>
        <w:t xml:space="preserve">donated the telephone system along with the voice mail system, telephones, labor to set it up and install and for training.  We would like to thank </w:t>
      </w:r>
      <w:r w:rsidR="00774EFA">
        <w:rPr>
          <w:rFonts w:ascii="Times New Roman" w:hAnsi="Times New Roman"/>
          <w:b/>
          <w:bCs/>
          <w:sz w:val="24"/>
          <w:lang w:eastAsia="en-US"/>
        </w:rPr>
        <w:t>them</w:t>
      </w:r>
      <w:r w:rsidRPr="00A5253D">
        <w:rPr>
          <w:rFonts w:ascii="Times New Roman" w:hAnsi="Times New Roman"/>
          <w:b/>
          <w:bCs/>
          <w:sz w:val="24"/>
          <w:lang w:eastAsia="en-US"/>
        </w:rPr>
        <w:t xml:space="preserve"> and the people that worked on the phone systems, starting with Rich Towne along with Mike Higgins and Sue Devir</w:t>
      </w:r>
      <w:r w:rsidR="00774EFA">
        <w:rPr>
          <w:rFonts w:ascii="Times New Roman" w:hAnsi="Times New Roman"/>
          <w:b/>
          <w:bCs/>
          <w:sz w:val="24"/>
          <w:lang w:eastAsia="en-US"/>
        </w:rPr>
        <w:t xml:space="preserve">.  The Board agreed to send a letter of thanks and appreciation.  </w:t>
      </w:r>
    </w:p>
    <w:p w:rsidR="00A5253D" w:rsidRPr="00A5253D" w:rsidRDefault="00A5253D" w:rsidP="00A5253D">
      <w:pPr>
        <w:suppressAutoHyphens w:val="0"/>
        <w:rPr>
          <w:rFonts w:ascii="Times New Roman" w:hAnsi="Times New Roman"/>
          <w:b/>
          <w:bCs/>
          <w:sz w:val="24"/>
          <w:lang w:eastAsia="en-US"/>
        </w:rPr>
      </w:pPr>
    </w:p>
    <w:p w:rsidR="00A5253D" w:rsidRPr="00A5253D" w:rsidRDefault="00A5253D" w:rsidP="00A5253D">
      <w:pPr>
        <w:suppressAutoHyphens w:val="0"/>
        <w:rPr>
          <w:rFonts w:ascii="Times New Roman" w:hAnsi="Times New Roman"/>
          <w:b/>
          <w:sz w:val="24"/>
          <w:u w:val="single"/>
          <w:lang w:eastAsia="en-US"/>
        </w:rPr>
      </w:pPr>
      <w:r w:rsidRPr="00A5253D">
        <w:rPr>
          <w:rFonts w:ascii="Times New Roman" w:hAnsi="Times New Roman"/>
          <w:b/>
          <w:sz w:val="24"/>
          <w:u w:val="single"/>
          <w:lang w:eastAsia="en-US"/>
        </w:rPr>
        <w:t>Meeting Minutes</w:t>
      </w:r>
    </w:p>
    <w:p w:rsidR="00A5253D" w:rsidRPr="00A5253D" w:rsidRDefault="00A5253D" w:rsidP="00A5253D">
      <w:pPr>
        <w:suppressAutoHyphens w:val="0"/>
        <w:rPr>
          <w:rFonts w:ascii="Times New Roman" w:hAnsi="Times New Roman"/>
          <w:b/>
          <w:bCs/>
          <w:sz w:val="24"/>
          <w:lang w:eastAsia="en-US"/>
        </w:rPr>
      </w:pPr>
      <w:r w:rsidRPr="00A5253D">
        <w:rPr>
          <w:rFonts w:ascii="Times New Roman" w:hAnsi="Times New Roman"/>
          <w:b/>
          <w:bCs/>
          <w:sz w:val="24"/>
          <w:lang w:eastAsia="en-US"/>
        </w:rPr>
        <w:t>There are several non-public meeting minutes to review and the following minutes to approve.</w:t>
      </w:r>
    </w:p>
    <w:p w:rsidR="00A5253D" w:rsidRDefault="00A5253D" w:rsidP="00A5253D">
      <w:pPr>
        <w:suppressAutoHyphens w:val="0"/>
        <w:rPr>
          <w:rFonts w:ascii="Times New Roman" w:hAnsi="Times New Roman"/>
          <w:b/>
          <w:bCs/>
          <w:sz w:val="24"/>
          <w:lang w:eastAsia="en-US"/>
        </w:rPr>
      </w:pPr>
      <w:r w:rsidRPr="00A5253D">
        <w:rPr>
          <w:rFonts w:ascii="Times New Roman" w:hAnsi="Times New Roman"/>
          <w:b/>
          <w:bCs/>
          <w:sz w:val="24"/>
          <w:lang w:eastAsia="en-US"/>
        </w:rPr>
        <w:lastRenderedPageBreak/>
        <w:t>March 25</w:t>
      </w:r>
      <w:r w:rsidRPr="00A5253D">
        <w:rPr>
          <w:rFonts w:ascii="Times New Roman" w:hAnsi="Times New Roman"/>
          <w:b/>
          <w:bCs/>
          <w:sz w:val="24"/>
          <w:vertAlign w:val="superscript"/>
          <w:lang w:eastAsia="en-US"/>
        </w:rPr>
        <w:t>th</w:t>
      </w:r>
      <w:r w:rsidRPr="00A5253D">
        <w:rPr>
          <w:rFonts w:ascii="Times New Roman" w:hAnsi="Times New Roman"/>
          <w:b/>
          <w:bCs/>
          <w:sz w:val="24"/>
          <w:lang w:eastAsia="en-US"/>
        </w:rPr>
        <w:t>, 2013, April 8, 2013 work session and April 8</w:t>
      </w:r>
      <w:r w:rsidRPr="00A5253D">
        <w:rPr>
          <w:rFonts w:ascii="Times New Roman" w:hAnsi="Times New Roman"/>
          <w:b/>
          <w:bCs/>
          <w:sz w:val="24"/>
          <w:vertAlign w:val="superscript"/>
          <w:lang w:eastAsia="en-US"/>
        </w:rPr>
        <w:t>th</w:t>
      </w:r>
      <w:r w:rsidRPr="00A5253D">
        <w:rPr>
          <w:rFonts w:ascii="Times New Roman" w:hAnsi="Times New Roman"/>
          <w:b/>
          <w:bCs/>
          <w:sz w:val="24"/>
          <w:lang w:eastAsia="en-US"/>
        </w:rPr>
        <w:t>, 2013 meeting.</w:t>
      </w:r>
    </w:p>
    <w:p w:rsidR="00774EFA" w:rsidRPr="00774EFA" w:rsidRDefault="00774EFA" w:rsidP="00A5253D">
      <w:pPr>
        <w:suppressAutoHyphens w:val="0"/>
        <w:rPr>
          <w:rFonts w:ascii="Times New Roman" w:hAnsi="Times New Roman"/>
          <w:b/>
          <w:bCs/>
          <w:color w:val="548DD4" w:themeColor="text2" w:themeTint="99"/>
          <w:sz w:val="24"/>
          <w:lang w:eastAsia="en-US"/>
        </w:rPr>
      </w:pPr>
      <w:r w:rsidRPr="00774EFA">
        <w:rPr>
          <w:rFonts w:ascii="Times New Roman" w:hAnsi="Times New Roman"/>
          <w:b/>
          <w:bCs/>
          <w:color w:val="548DD4" w:themeColor="text2" w:themeTint="99"/>
          <w:sz w:val="24"/>
          <w:lang w:eastAsia="en-US"/>
        </w:rPr>
        <w:t>Selectman Lindquist motioned to approve the minutes of March 25</w:t>
      </w:r>
      <w:r w:rsidRPr="00774EFA">
        <w:rPr>
          <w:rFonts w:ascii="Times New Roman" w:hAnsi="Times New Roman"/>
          <w:b/>
          <w:bCs/>
          <w:color w:val="548DD4" w:themeColor="text2" w:themeTint="99"/>
          <w:sz w:val="24"/>
          <w:vertAlign w:val="superscript"/>
          <w:lang w:eastAsia="en-US"/>
        </w:rPr>
        <w:t>th</w:t>
      </w:r>
      <w:r w:rsidRPr="00774EFA">
        <w:rPr>
          <w:rFonts w:ascii="Times New Roman" w:hAnsi="Times New Roman"/>
          <w:b/>
          <w:bCs/>
          <w:color w:val="548DD4" w:themeColor="text2" w:themeTint="99"/>
          <w:sz w:val="24"/>
          <w:lang w:eastAsia="en-US"/>
        </w:rPr>
        <w:t>, April 8 work session and April 8</w:t>
      </w:r>
      <w:r w:rsidRPr="00774EFA">
        <w:rPr>
          <w:rFonts w:ascii="Times New Roman" w:hAnsi="Times New Roman"/>
          <w:b/>
          <w:bCs/>
          <w:color w:val="548DD4" w:themeColor="text2" w:themeTint="99"/>
          <w:sz w:val="24"/>
          <w:vertAlign w:val="superscript"/>
          <w:lang w:eastAsia="en-US"/>
        </w:rPr>
        <w:t>th</w:t>
      </w:r>
      <w:r w:rsidRPr="00774EFA">
        <w:rPr>
          <w:rFonts w:ascii="Times New Roman" w:hAnsi="Times New Roman"/>
          <w:b/>
          <w:bCs/>
          <w:color w:val="548DD4" w:themeColor="text2" w:themeTint="99"/>
          <w:sz w:val="24"/>
          <w:lang w:eastAsia="en-US"/>
        </w:rPr>
        <w:t xml:space="preserve"> meeting as amended.  Selectman Hartung seconded the motion.  The motion passed unanimously.  </w:t>
      </w:r>
    </w:p>
    <w:p w:rsidR="00A5253D" w:rsidRPr="005235E1" w:rsidRDefault="00A5253D" w:rsidP="008222B6">
      <w:pPr>
        <w:rPr>
          <w:bCs/>
          <w:sz w:val="22"/>
          <w:szCs w:val="22"/>
        </w:rPr>
      </w:pPr>
    </w:p>
    <w:p w:rsidR="005F1857" w:rsidRDefault="000008E1" w:rsidP="00371817">
      <w:pPr>
        <w:rPr>
          <w:b/>
          <w:sz w:val="22"/>
          <w:u w:val="single"/>
        </w:rPr>
      </w:pPr>
      <w:r w:rsidRPr="00227FA0">
        <w:rPr>
          <w:b/>
          <w:sz w:val="22"/>
          <w:u w:val="single"/>
        </w:rPr>
        <w:t>Activity Log</w:t>
      </w:r>
    </w:p>
    <w:p w:rsidR="00A804E4" w:rsidRPr="00774EFA" w:rsidRDefault="00774EFA" w:rsidP="00227FA0">
      <w:pPr>
        <w:keepNext/>
        <w:suppressAutoHyphens w:val="0"/>
        <w:outlineLvl w:val="1"/>
        <w:rPr>
          <w:bCs/>
          <w:sz w:val="22"/>
          <w:szCs w:val="20"/>
          <w:lang w:eastAsia="en-US"/>
        </w:rPr>
      </w:pPr>
      <w:r w:rsidRPr="00774EFA">
        <w:rPr>
          <w:bCs/>
          <w:sz w:val="22"/>
          <w:szCs w:val="20"/>
          <w:lang w:eastAsia="en-US"/>
        </w:rPr>
        <w:t>There were no changes.</w:t>
      </w:r>
    </w:p>
    <w:p w:rsidR="00774EFA" w:rsidRDefault="00774EFA" w:rsidP="00227FA0">
      <w:pPr>
        <w:keepNext/>
        <w:suppressAutoHyphens w:val="0"/>
        <w:outlineLvl w:val="1"/>
        <w:rPr>
          <w:b/>
          <w:bCs/>
          <w:sz w:val="22"/>
          <w:szCs w:val="20"/>
          <w:u w:val="single"/>
          <w:lang w:eastAsia="en-US"/>
        </w:rPr>
      </w:pPr>
    </w:p>
    <w:p w:rsidR="00227FA0" w:rsidRPr="00AF2170" w:rsidRDefault="00227FA0" w:rsidP="00227FA0">
      <w:pPr>
        <w:keepNext/>
        <w:suppressAutoHyphens w:val="0"/>
        <w:outlineLvl w:val="1"/>
        <w:rPr>
          <w:b/>
          <w:bCs/>
          <w:sz w:val="22"/>
          <w:szCs w:val="20"/>
          <w:u w:val="single"/>
          <w:lang w:eastAsia="en-US"/>
        </w:rPr>
      </w:pPr>
      <w:r w:rsidRPr="00AF2170">
        <w:rPr>
          <w:b/>
          <w:bCs/>
          <w:sz w:val="22"/>
          <w:szCs w:val="20"/>
          <w:u w:val="single"/>
          <w:lang w:eastAsia="en-US"/>
        </w:rPr>
        <w:t>Re- Appointments/Appointments</w:t>
      </w:r>
    </w:p>
    <w:p w:rsidR="006C3C39" w:rsidRDefault="00774EFA" w:rsidP="00227FA0">
      <w:pPr>
        <w:suppressAutoHyphens w:val="0"/>
        <w:rPr>
          <w:sz w:val="22"/>
          <w:lang w:eastAsia="en-US"/>
        </w:rPr>
      </w:pPr>
      <w:r w:rsidRPr="00774EFA">
        <w:rPr>
          <w:sz w:val="22"/>
          <w:lang w:eastAsia="en-US"/>
        </w:rPr>
        <w:t>Library-There was a request from the Library Trustees to have Charlene Flaherty reappointed as an Alternate Library Trustee</w:t>
      </w:r>
      <w:r>
        <w:rPr>
          <w:sz w:val="22"/>
          <w:lang w:eastAsia="en-US"/>
        </w:rPr>
        <w:t>.</w:t>
      </w:r>
    </w:p>
    <w:p w:rsidR="00774EFA" w:rsidRPr="00774EFA" w:rsidRDefault="00774EFA" w:rsidP="00227FA0">
      <w:pPr>
        <w:suppressAutoHyphens w:val="0"/>
        <w:rPr>
          <w:b/>
          <w:color w:val="548DD4" w:themeColor="text2" w:themeTint="99"/>
          <w:sz w:val="22"/>
          <w:lang w:eastAsia="en-US"/>
        </w:rPr>
      </w:pPr>
      <w:r w:rsidRPr="00774EFA">
        <w:rPr>
          <w:b/>
          <w:color w:val="548DD4" w:themeColor="text2" w:themeTint="99"/>
          <w:sz w:val="22"/>
          <w:lang w:eastAsia="en-US"/>
        </w:rPr>
        <w:t xml:space="preserve">Selectman Lindquist motioned to re-appoint Charlene Flaherty as an alternate Library Trustee.  Selectman Murphy seconded the motion.  The motion passed unanimously.  </w:t>
      </w:r>
    </w:p>
    <w:p w:rsidR="00774EFA" w:rsidRPr="00774EFA" w:rsidRDefault="00774EFA" w:rsidP="00227FA0">
      <w:pPr>
        <w:suppressAutoHyphens w:val="0"/>
        <w:rPr>
          <w:sz w:val="22"/>
          <w:lang w:eastAsia="en-US"/>
        </w:rPr>
      </w:pPr>
    </w:p>
    <w:p w:rsidR="00774EFA" w:rsidRDefault="00573EAF" w:rsidP="00227FA0">
      <w:pPr>
        <w:suppressAutoHyphens w:val="0"/>
        <w:rPr>
          <w:sz w:val="22"/>
          <w:lang w:eastAsia="en-US"/>
        </w:rPr>
      </w:pPr>
      <w:proofErr w:type="gramStart"/>
      <w:r>
        <w:rPr>
          <w:sz w:val="22"/>
          <w:lang w:eastAsia="en-US"/>
        </w:rPr>
        <w:t>Friends of Ordway Park- There was</w:t>
      </w:r>
      <w:proofErr w:type="gramEnd"/>
      <w:r>
        <w:rPr>
          <w:sz w:val="22"/>
          <w:lang w:eastAsia="en-US"/>
        </w:rPr>
        <w:t xml:space="preserve"> a request to have Nancy </w:t>
      </w:r>
      <w:proofErr w:type="spellStart"/>
      <w:r>
        <w:rPr>
          <w:sz w:val="22"/>
          <w:lang w:eastAsia="en-US"/>
        </w:rPr>
        <w:t>Fulmore</w:t>
      </w:r>
      <w:proofErr w:type="spellEnd"/>
      <w:r>
        <w:rPr>
          <w:sz w:val="22"/>
          <w:lang w:eastAsia="en-US"/>
        </w:rPr>
        <w:t xml:space="preserve"> re-appointed to the committee.  There was a question about whether or not she lived in town.  Mrs. Harrington noted that the house is on the market and Mrs. </w:t>
      </w:r>
      <w:proofErr w:type="spellStart"/>
      <w:r>
        <w:rPr>
          <w:sz w:val="22"/>
          <w:lang w:eastAsia="en-US"/>
        </w:rPr>
        <w:t>Fulmore</w:t>
      </w:r>
      <w:proofErr w:type="spellEnd"/>
      <w:r>
        <w:rPr>
          <w:sz w:val="22"/>
          <w:lang w:eastAsia="en-US"/>
        </w:rPr>
        <w:t xml:space="preserve"> was advised to submit a letter of resignation if she moves out of town.</w:t>
      </w:r>
    </w:p>
    <w:p w:rsidR="00573EAF" w:rsidRPr="00573EAF" w:rsidRDefault="00573EAF" w:rsidP="00227FA0">
      <w:pPr>
        <w:suppressAutoHyphens w:val="0"/>
        <w:rPr>
          <w:b/>
          <w:color w:val="548DD4" w:themeColor="text2" w:themeTint="99"/>
          <w:sz w:val="22"/>
          <w:lang w:eastAsia="en-US"/>
        </w:rPr>
      </w:pPr>
      <w:r w:rsidRPr="00573EAF">
        <w:rPr>
          <w:b/>
          <w:color w:val="548DD4" w:themeColor="text2" w:themeTint="99"/>
          <w:sz w:val="22"/>
          <w:lang w:eastAsia="en-US"/>
        </w:rPr>
        <w:t xml:space="preserve">Selectman Hartung motioned to re-appoint Nancy </w:t>
      </w:r>
      <w:proofErr w:type="spellStart"/>
      <w:r w:rsidRPr="00573EAF">
        <w:rPr>
          <w:b/>
          <w:color w:val="548DD4" w:themeColor="text2" w:themeTint="99"/>
          <w:sz w:val="22"/>
          <w:lang w:eastAsia="en-US"/>
        </w:rPr>
        <w:t>Fulmore</w:t>
      </w:r>
      <w:proofErr w:type="spellEnd"/>
      <w:r w:rsidRPr="00573EAF">
        <w:rPr>
          <w:b/>
          <w:color w:val="548DD4" w:themeColor="text2" w:themeTint="99"/>
          <w:sz w:val="22"/>
          <w:lang w:eastAsia="en-US"/>
        </w:rPr>
        <w:t xml:space="preserve"> to the Friends of Ordway Park Committee for a term to expire in 2016.  Selectman Lindquist seconded the motion.  The motion passed unanimously.  </w:t>
      </w:r>
    </w:p>
    <w:p w:rsidR="00573EAF" w:rsidRPr="00774EFA" w:rsidRDefault="00573EAF" w:rsidP="00227FA0">
      <w:pPr>
        <w:suppressAutoHyphens w:val="0"/>
        <w:rPr>
          <w:sz w:val="22"/>
          <w:lang w:eastAsia="en-US"/>
        </w:rPr>
      </w:pPr>
    </w:p>
    <w:p w:rsidR="00774EFA" w:rsidRPr="00774EFA" w:rsidRDefault="00774EFA" w:rsidP="00227FA0">
      <w:pPr>
        <w:suppressAutoHyphens w:val="0"/>
        <w:rPr>
          <w:sz w:val="22"/>
          <w:lang w:eastAsia="en-US"/>
        </w:rPr>
      </w:pPr>
    </w:p>
    <w:p w:rsidR="00227FA0" w:rsidRPr="00227FA0" w:rsidRDefault="00227FA0" w:rsidP="00227FA0">
      <w:pPr>
        <w:suppressAutoHyphens w:val="0"/>
        <w:rPr>
          <w:sz w:val="22"/>
          <w:lang w:eastAsia="en-US"/>
        </w:rPr>
      </w:pPr>
      <w:r w:rsidRPr="00AF2170">
        <w:rPr>
          <w:b/>
          <w:sz w:val="22"/>
          <w:u w:val="single"/>
          <w:lang w:eastAsia="en-US"/>
        </w:rPr>
        <w:t xml:space="preserve">Call for </w:t>
      </w:r>
      <w:r w:rsidR="00176193" w:rsidRPr="00AF2170">
        <w:rPr>
          <w:b/>
          <w:sz w:val="22"/>
          <w:u w:val="single"/>
          <w:lang w:eastAsia="en-US"/>
        </w:rPr>
        <w:t>candidates</w:t>
      </w:r>
      <w:r w:rsidR="00176193" w:rsidRPr="00227FA0">
        <w:rPr>
          <w:sz w:val="22"/>
          <w:lang w:eastAsia="en-US"/>
        </w:rPr>
        <w:t>:</w:t>
      </w:r>
    </w:p>
    <w:p w:rsidR="00227FA0" w:rsidRPr="00227FA0" w:rsidRDefault="00227FA0" w:rsidP="00227FA0">
      <w:pPr>
        <w:numPr>
          <w:ilvl w:val="1"/>
          <w:numId w:val="11"/>
        </w:numPr>
        <w:suppressAutoHyphens w:val="0"/>
        <w:rPr>
          <w:sz w:val="22"/>
          <w:lang w:eastAsia="en-US"/>
        </w:rPr>
      </w:pPr>
      <w:r w:rsidRPr="00227FA0">
        <w:rPr>
          <w:sz w:val="22"/>
          <w:lang w:eastAsia="en-US"/>
        </w:rPr>
        <w:t>Ordway Park, full members and alternates – monthly meetings</w:t>
      </w:r>
    </w:p>
    <w:p w:rsidR="00227FA0" w:rsidRPr="00227FA0" w:rsidRDefault="00227FA0" w:rsidP="00227FA0">
      <w:pPr>
        <w:numPr>
          <w:ilvl w:val="1"/>
          <w:numId w:val="11"/>
        </w:numPr>
        <w:suppressAutoHyphens w:val="0"/>
        <w:rPr>
          <w:sz w:val="22"/>
          <w:lang w:eastAsia="en-US"/>
        </w:rPr>
      </w:pPr>
      <w:r w:rsidRPr="00227FA0">
        <w:rPr>
          <w:sz w:val="22"/>
          <w:lang w:eastAsia="en-US"/>
        </w:rPr>
        <w:t>Cable Committee volunteers – monthly meetings</w:t>
      </w:r>
    </w:p>
    <w:p w:rsidR="00227FA0" w:rsidRPr="00227FA0" w:rsidRDefault="00227FA0" w:rsidP="00227FA0">
      <w:pPr>
        <w:numPr>
          <w:ilvl w:val="1"/>
          <w:numId w:val="11"/>
        </w:numPr>
        <w:suppressAutoHyphens w:val="0"/>
        <w:rPr>
          <w:sz w:val="22"/>
          <w:lang w:eastAsia="en-US"/>
        </w:rPr>
      </w:pPr>
      <w:r w:rsidRPr="00227FA0">
        <w:rPr>
          <w:sz w:val="22"/>
          <w:lang w:eastAsia="en-US"/>
        </w:rPr>
        <w:t>Recycling and Waste Disposal Committee – monthly meetings</w:t>
      </w:r>
    </w:p>
    <w:p w:rsidR="00227FA0" w:rsidRPr="00227FA0" w:rsidRDefault="00227FA0" w:rsidP="00227FA0">
      <w:pPr>
        <w:numPr>
          <w:ilvl w:val="1"/>
          <w:numId w:val="11"/>
        </w:numPr>
        <w:suppressAutoHyphens w:val="0"/>
        <w:rPr>
          <w:sz w:val="22"/>
          <w:lang w:eastAsia="en-US"/>
        </w:rPr>
      </w:pPr>
      <w:r w:rsidRPr="00227FA0">
        <w:rPr>
          <w:sz w:val="22"/>
          <w:lang w:eastAsia="en-US"/>
        </w:rPr>
        <w:t>Town Facilities Committee</w:t>
      </w:r>
    </w:p>
    <w:p w:rsidR="00227FA0" w:rsidRPr="00227FA0" w:rsidRDefault="00227FA0" w:rsidP="00227FA0">
      <w:pPr>
        <w:numPr>
          <w:ilvl w:val="1"/>
          <w:numId w:val="11"/>
        </w:numPr>
        <w:suppressAutoHyphens w:val="0"/>
        <w:rPr>
          <w:sz w:val="22"/>
          <w:lang w:eastAsia="en-US"/>
        </w:rPr>
      </w:pPr>
      <w:r w:rsidRPr="00227FA0">
        <w:rPr>
          <w:sz w:val="22"/>
          <w:szCs w:val="22"/>
          <w:lang w:eastAsia="en-US"/>
        </w:rPr>
        <w:t>Rockingham Planning Commission member</w:t>
      </w:r>
    </w:p>
    <w:p w:rsidR="00371817" w:rsidRPr="00227FA0" w:rsidRDefault="00371817" w:rsidP="00371817">
      <w:pPr>
        <w:rPr>
          <w:sz w:val="22"/>
          <w:szCs w:val="22"/>
        </w:rPr>
      </w:pPr>
    </w:p>
    <w:p w:rsidR="0012455C" w:rsidRDefault="00082871" w:rsidP="0012455C">
      <w:pPr>
        <w:pStyle w:val="Heading2"/>
        <w:rPr>
          <w:b/>
          <w:sz w:val="22"/>
          <w:szCs w:val="22"/>
        </w:rPr>
      </w:pPr>
      <w:r w:rsidRPr="00227FA0">
        <w:rPr>
          <w:b/>
          <w:sz w:val="22"/>
          <w:szCs w:val="22"/>
        </w:rPr>
        <w:t>Correspondence</w:t>
      </w:r>
    </w:p>
    <w:p w:rsidR="00A804E4" w:rsidRDefault="00573EAF" w:rsidP="00A804E4">
      <w:pPr>
        <w:rPr>
          <w:sz w:val="22"/>
          <w:szCs w:val="22"/>
        </w:rPr>
      </w:pPr>
      <w:proofErr w:type="spellStart"/>
      <w:r>
        <w:rPr>
          <w:sz w:val="22"/>
          <w:szCs w:val="22"/>
        </w:rPr>
        <w:t>Vachon</w:t>
      </w:r>
      <w:proofErr w:type="spellEnd"/>
      <w:r>
        <w:rPr>
          <w:sz w:val="22"/>
          <w:szCs w:val="22"/>
        </w:rPr>
        <w:t xml:space="preserve">, </w:t>
      </w:r>
      <w:proofErr w:type="spellStart"/>
      <w:r>
        <w:rPr>
          <w:sz w:val="22"/>
          <w:szCs w:val="22"/>
        </w:rPr>
        <w:t>Clukay</w:t>
      </w:r>
      <w:proofErr w:type="spellEnd"/>
      <w:r>
        <w:rPr>
          <w:sz w:val="22"/>
          <w:szCs w:val="22"/>
        </w:rPr>
        <w:t xml:space="preserve"> –Auditors- There were two letters of engagement to be signed by the Chairman of the Board for the 2012 audit.  One is the engagement letter and the other explains the scope of services.</w:t>
      </w:r>
    </w:p>
    <w:p w:rsidR="00573EAF" w:rsidRPr="00573EAF" w:rsidRDefault="00573EAF" w:rsidP="00A804E4">
      <w:pPr>
        <w:rPr>
          <w:b/>
          <w:color w:val="548DD4" w:themeColor="text2" w:themeTint="99"/>
          <w:sz w:val="22"/>
          <w:szCs w:val="22"/>
        </w:rPr>
      </w:pPr>
      <w:r w:rsidRPr="00573EAF">
        <w:rPr>
          <w:b/>
          <w:color w:val="548DD4" w:themeColor="text2" w:themeTint="99"/>
          <w:sz w:val="22"/>
          <w:szCs w:val="22"/>
        </w:rPr>
        <w:t>Selectman Lindquist motioned to allow Chairman Murphy to sign the agreements.  Selectman Hartung seconded the motion.  The motion passed unanimously.</w:t>
      </w:r>
    </w:p>
    <w:p w:rsidR="00573EAF" w:rsidRDefault="00573EAF" w:rsidP="00A804E4">
      <w:pPr>
        <w:rPr>
          <w:sz w:val="22"/>
          <w:szCs w:val="22"/>
        </w:rPr>
      </w:pPr>
    </w:p>
    <w:p w:rsidR="00573EAF" w:rsidRDefault="00573EAF" w:rsidP="00A804E4">
      <w:pPr>
        <w:rPr>
          <w:sz w:val="22"/>
          <w:szCs w:val="22"/>
        </w:rPr>
      </w:pPr>
      <w:r>
        <w:rPr>
          <w:sz w:val="22"/>
          <w:szCs w:val="22"/>
        </w:rPr>
        <w:t>Conservation- There was a request for an extension on the purchase and sales agreement for the Emmert property.  The extension is to take it from April 30</w:t>
      </w:r>
      <w:r w:rsidRPr="00573EAF">
        <w:rPr>
          <w:sz w:val="22"/>
          <w:szCs w:val="22"/>
          <w:vertAlign w:val="superscript"/>
        </w:rPr>
        <w:t>th</w:t>
      </w:r>
      <w:r>
        <w:rPr>
          <w:sz w:val="22"/>
          <w:szCs w:val="22"/>
        </w:rPr>
        <w:t xml:space="preserve"> to June 28</w:t>
      </w:r>
      <w:r w:rsidRPr="00573EAF">
        <w:rPr>
          <w:sz w:val="22"/>
          <w:szCs w:val="22"/>
          <w:vertAlign w:val="superscript"/>
        </w:rPr>
        <w:t>th</w:t>
      </w:r>
      <w:r>
        <w:rPr>
          <w:sz w:val="22"/>
          <w:szCs w:val="22"/>
        </w:rPr>
        <w:t xml:space="preserve">.  This would allow more time for the survey work to get done.  </w:t>
      </w:r>
    </w:p>
    <w:p w:rsidR="00573EAF" w:rsidRPr="00573EAF" w:rsidRDefault="00573EAF" w:rsidP="00A804E4">
      <w:pPr>
        <w:rPr>
          <w:b/>
          <w:color w:val="548DD4" w:themeColor="text2" w:themeTint="99"/>
          <w:sz w:val="22"/>
          <w:szCs w:val="22"/>
        </w:rPr>
      </w:pPr>
      <w:r w:rsidRPr="00573EAF">
        <w:rPr>
          <w:b/>
          <w:color w:val="548DD4" w:themeColor="text2" w:themeTint="99"/>
          <w:sz w:val="22"/>
          <w:szCs w:val="22"/>
        </w:rPr>
        <w:t>Selectman Lindquist motioned to sign the extension of the Purchase and Sales Agreement to June 28</w:t>
      </w:r>
      <w:r w:rsidRPr="00573EAF">
        <w:rPr>
          <w:b/>
          <w:color w:val="548DD4" w:themeColor="text2" w:themeTint="99"/>
          <w:sz w:val="22"/>
          <w:szCs w:val="22"/>
          <w:vertAlign w:val="superscript"/>
        </w:rPr>
        <w:t>th</w:t>
      </w:r>
      <w:r w:rsidRPr="00573EAF">
        <w:rPr>
          <w:b/>
          <w:color w:val="548DD4" w:themeColor="text2" w:themeTint="99"/>
          <w:sz w:val="22"/>
          <w:szCs w:val="22"/>
        </w:rPr>
        <w:t>, 2013.  Selectman Hartung seconded the motion.  The motion passed unanimously.</w:t>
      </w:r>
    </w:p>
    <w:p w:rsidR="00573EAF" w:rsidRPr="00A804E4" w:rsidRDefault="00573EAF" w:rsidP="00A804E4">
      <w:pPr>
        <w:rPr>
          <w:sz w:val="22"/>
          <w:szCs w:val="22"/>
        </w:rPr>
      </w:pPr>
    </w:p>
    <w:p w:rsidR="00082871" w:rsidRDefault="00082871" w:rsidP="0012455C">
      <w:pPr>
        <w:pStyle w:val="Heading2"/>
        <w:rPr>
          <w:b/>
          <w:sz w:val="22"/>
          <w:szCs w:val="22"/>
        </w:rPr>
      </w:pPr>
      <w:r w:rsidRPr="0012455C">
        <w:rPr>
          <w:b/>
          <w:sz w:val="22"/>
          <w:szCs w:val="22"/>
        </w:rPr>
        <w:t>Visitors Comments</w:t>
      </w:r>
    </w:p>
    <w:p w:rsidR="005F1857" w:rsidRDefault="00A804E4" w:rsidP="00DC13FB">
      <w:pPr>
        <w:rPr>
          <w:sz w:val="22"/>
          <w:szCs w:val="22"/>
        </w:rPr>
      </w:pPr>
      <w:r>
        <w:rPr>
          <w:sz w:val="22"/>
          <w:szCs w:val="22"/>
        </w:rPr>
        <w:t>There was none.</w:t>
      </w:r>
    </w:p>
    <w:p w:rsidR="00E219B1" w:rsidRDefault="00E219B1" w:rsidP="00DC13FB">
      <w:pPr>
        <w:rPr>
          <w:sz w:val="22"/>
          <w:szCs w:val="22"/>
        </w:rPr>
      </w:pPr>
    </w:p>
    <w:p w:rsidR="00A804E4" w:rsidRPr="00E219B1" w:rsidRDefault="00E219B1" w:rsidP="00DC13FB">
      <w:pPr>
        <w:rPr>
          <w:b/>
          <w:sz w:val="22"/>
          <w:szCs w:val="22"/>
          <w:u w:val="single"/>
        </w:rPr>
      </w:pPr>
      <w:r w:rsidRPr="00E219B1">
        <w:rPr>
          <w:b/>
          <w:sz w:val="22"/>
          <w:szCs w:val="22"/>
          <w:u w:val="single"/>
        </w:rPr>
        <w:t>Non Public Session #3</w:t>
      </w:r>
    </w:p>
    <w:p w:rsidR="00E219B1" w:rsidRPr="00E219B1" w:rsidRDefault="00E219B1" w:rsidP="00E219B1">
      <w:pPr>
        <w:suppressAutoHyphens w:val="0"/>
        <w:jc w:val="both"/>
        <w:rPr>
          <w:bCs/>
          <w:color w:val="548DD4" w:themeColor="text2" w:themeTint="99"/>
          <w:sz w:val="20"/>
          <w:szCs w:val="20"/>
          <w:lang w:eastAsia="en-US"/>
        </w:rPr>
      </w:pPr>
      <w:r w:rsidRPr="00E219B1">
        <w:rPr>
          <w:b/>
          <w:bCs/>
          <w:color w:val="548DD4" w:themeColor="text2" w:themeTint="99"/>
          <w:sz w:val="22"/>
          <w:szCs w:val="22"/>
          <w:lang w:eastAsia="en-US"/>
        </w:rPr>
        <w:t xml:space="preserve">Selectman Lindquist motioned to go into nonpublic session under RSA 91 A: </w:t>
      </w:r>
      <w:r w:rsidRPr="00774EFA">
        <w:rPr>
          <w:b/>
          <w:bCs/>
          <w:color w:val="548DD4" w:themeColor="text2" w:themeTint="99"/>
          <w:sz w:val="22"/>
          <w:szCs w:val="22"/>
          <w:lang w:eastAsia="en-US"/>
        </w:rPr>
        <w:t>3II (</w:t>
      </w:r>
      <w:r w:rsidRPr="00E219B1">
        <w:rPr>
          <w:b/>
          <w:bCs/>
          <w:color w:val="548DD4" w:themeColor="text2" w:themeTint="99"/>
          <w:sz w:val="22"/>
          <w:szCs w:val="22"/>
          <w:lang w:eastAsia="en-US"/>
        </w:rPr>
        <w:t xml:space="preserve">e) litigation at 7:37 pm.  Selectman Hartung seconded the motion.  </w:t>
      </w:r>
    </w:p>
    <w:p w:rsidR="00E219B1" w:rsidRP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Roll call vote.</w:t>
      </w:r>
    </w:p>
    <w:p w:rsidR="00E219B1" w:rsidRP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Selectman Lindquist, yes; Selectman Hartung, yes; Selectman Murphy, yes:</w:t>
      </w:r>
    </w:p>
    <w:p w:rsidR="00E219B1" w:rsidRPr="00E219B1" w:rsidRDefault="00E219B1" w:rsidP="00E219B1">
      <w:pPr>
        <w:suppressAutoHyphens w:val="0"/>
        <w:rPr>
          <w:sz w:val="22"/>
          <w:szCs w:val="22"/>
          <w:lang w:eastAsia="en-US"/>
        </w:rPr>
      </w:pPr>
      <w:r w:rsidRPr="00E219B1">
        <w:rPr>
          <w:sz w:val="22"/>
          <w:szCs w:val="22"/>
          <w:lang w:eastAsia="en-US"/>
        </w:rPr>
        <w:lastRenderedPageBreak/>
        <w:t>Guest- Scott Marsh, MRI</w:t>
      </w:r>
    </w:p>
    <w:p w:rsidR="00E219B1" w:rsidRPr="00E219B1" w:rsidRDefault="00E219B1" w:rsidP="00E219B1">
      <w:pPr>
        <w:suppressAutoHyphens w:val="0"/>
        <w:rPr>
          <w:sz w:val="22"/>
          <w:szCs w:val="22"/>
          <w:lang w:eastAsia="en-US"/>
        </w:rPr>
      </w:pPr>
      <w:r w:rsidRPr="00E219B1">
        <w:rPr>
          <w:sz w:val="22"/>
          <w:szCs w:val="22"/>
          <w:lang w:eastAsia="en-US"/>
        </w:rPr>
        <w:t>Mr. Marsh updated the Selectmen regarding an abatement request from Applebriar Estates in 2010.  The Town’s assessment is at $4,764,800 and Applebriar’s was at $3,775,000.  Mr. Marsh explained that he had requested more information from the agent, Mark Lutter</w:t>
      </w:r>
      <w:r>
        <w:rPr>
          <w:sz w:val="22"/>
          <w:szCs w:val="22"/>
          <w:lang w:eastAsia="en-US"/>
        </w:rPr>
        <w:t>, which he never received.  The applicant</w:t>
      </w:r>
      <w:r w:rsidRPr="00E219B1">
        <w:rPr>
          <w:sz w:val="22"/>
          <w:szCs w:val="22"/>
          <w:lang w:eastAsia="en-US"/>
        </w:rPr>
        <w:t xml:space="preserve"> had also filed at the BTLA.  Recently notice was received that the case has been given a date for a hearing.  There was a counter proposal of an assessment at $4,545,000 which he presented to the Select</w:t>
      </w:r>
      <w:r>
        <w:rPr>
          <w:sz w:val="22"/>
          <w:szCs w:val="22"/>
          <w:lang w:eastAsia="en-US"/>
        </w:rPr>
        <w:t>men</w:t>
      </w:r>
      <w:r w:rsidRPr="00E219B1">
        <w:rPr>
          <w:sz w:val="22"/>
          <w:szCs w:val="22"/>
          <w:lang w:eastAsia="en-US"/>
        </w:rPr>
        <w:t>.  Mr. Marsh believes that the counter offer is good and recommends that the Selectmen accept it.  This would result in a refund for 2010, 2011 and 2012.  As part of the settlement, the owner will not file an abatement for 2013.</w:t>
      </w:r>
    </w:p>
    <w:p w:rsidR="00E219B1" w:rsidRPr="00E219B1" w:rsidRDefault="00E219B1" w:rsidP="00E219B1">
      <w:pPr>
        <w:suppressAutoHyphens w:val="0"/>
        <w:rPr>
          <w:b/>
          <w:color w:val="0070C0"/>
          <w:sz w:val="22"/>
          <w:szCs w:val="22"/>
          <w:lang w:eastAsia="en-US"/>
        </w:rPr>
      </w:pPr>
      <w:r w:rsidRPr="00E219B1">
        <w:rPr>
          <w:b/>
          <w:color w:val="0070C0"/>
          <w:sz w:val="22"/>
          <w:szCs w:val="22"/>
          <w:lang w:eastAsia="en-US"/>
        </w:rPr>
        <w:t xml:space="preserve">Selectman Lindquist motioned to accept the recommendation of Mr. Marsh and approve the adjusted assessment for map 13 Lot 214 of Applebriar Estates to $4,545,000 from $4,764,800.  Selectman Hartung seconded the motion.  The motion passed unanimously.  </w:t>
      </w:r>
    </w:p>
    <w:p w:rsidR="00E219B1" w:rsidRPr="00E219B1" w:rsidRDefault="00E219B1" w:rsidP="00E219B1">
      <w:pPr>
        <w:suppressAutoHyphens w:val="0"/>
        <w:rPr>
          <w:sz w:val="22"/>
          <w:szCs w:val="22"/>
          <w:lang w:eastAsia="en-US"/>
        </w:rPr>
      </w:pPr>
    </w:p>
    <w:p w:rsidR="00E219B1" w:rsidRP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 xml:space="preserve">Selectman Hartung motioned to come out of nonpublic session under RSA 91 A: 3 II (e) litigation at 7:53 p.m.  Selectman Lindquist seconded the motion.  </w:t>
      </w:r>
    </w:p>
    <w:p w:rsidR="00E219B1" w:rsidRP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 xml:space="preserve">Roll Call vote: </w:t>
      </w:r>
      <w:r w:rsidRPr="00E219B1">
        <w:rPr>
          <w:color w:val="548DD4" w:themeColor="text2" w:themeTint="99"/>
          <w:sz w:val="22"/>
          <w:szCs w:val="22"/>
          <w:lang w:eastAsia="en-US"/>
        </w:rPr>
        <w:br/>
      </w:r>
      <w:r w:rsidRPr="00E219B1">
        <w:rPr>
          <w:b/>
          <w:color w:val="548DD4" w:themeColor="text2" w:themeTint="99"/>
          <w:sz w:val="22"/>
          <w:szCs w:val="22"/>
          <w:lang w:eastAsia="en-US"/>
        </w:rPr>
        <w:t>Selectman Lindquist, yes; Selectman Hartung, yes; Selectman Murphy, yes:</w:t>
      </w:r>
    </w:p>
    <w:p w:rsidR="0029741D" w:rsidRPr="00774EFA" w:rsidRDefault="0029741D" w:rsidP="0029741D">
      <w:pPr>
        <w:suppressAutoHyphens w:val="0"/>
        <w:rPr>
          <w:b/>
          <w:color w:val="548DD4" w:themeColor="text2" w:themeTint="99"/>
          <w:sz w:val="22"/>
          <w:szCs w:val="22"/>
          <w:lang w:eastAsia="en-US"/>
        </w:rPr>
      </w:pPr>
    </w:p>
    <w:p w:rsidR="00F629D8" w:rsidRPr="00774EFA" w:rsidRDefault="00BA1206" w:rsidP="00F629D8">
      <w:pPr>
        <w:rPr>
          <w:b/>
          <w:bCs/>
          <w:i/>
          <w:color w:val="548DD4" w:themeColor="text2" w:themeTint="99"/>
          <w:sz w:val="22"/>
          <w:szCs w:val="22"/>
        </w:rPr>
      </w:pPr>
      <w:r w:rsidRPr="00774EFA">
        <w:rPr>
          <w:b/>
          <w:bCs/>
          <w:color w:val="548DD4" w:themeColor="text2" w:themeTint="99"/>
          <w:sz w:val="22"/>
          <w:szCs w:val="22"/>
        </w:rPr>
        <w:t>S</w:t>
      </w:r>
      <w:r w:rsidR="00F629D8" w:rsidRPr="00774EFA">
        <w:rPr>
          <w:b/>
          <w:bCs/>
          <w:color w:val="548DD4" w:themeColor="text2" w:themeTint="99"/>
          <w:sz w:val="22"/>
          <w:szCs w:val="22"/>
        </w:rPr>
        <w:t xml:space="preserve">electman </w:t>
      </w:r>
      <w:r w:rsidR="00B527E3" w:rsidRPr="00774EFA">
        <w:rPr>
          <w:b/>
          <w:bCs/>
          <w:color w:val="548DD4" w:themeColor="text2" w:themeTint="99"/>
          <w:sz w:val="22"/>
          <w:szCs w:val="22"/>
        </w:rPr>
        <w:t>Lindquist</w:t>
      </w:r>
      <w:r w:rsidR="00B86DB1" w:rsidRPr="00774EFA">
        <w:rPr>
          <w:b/>
          <w:bCs/>
          <w:color w:val="548DD4" w:themeColor="text2" w:themeTint="99"/>
          <w:sz w:val="22"/>
          <w:szCs w:val="22"/>
        </w:rPr>
        <w:t xml:space="preserve"> </w:t>
      </w:r>
      <w:r w:rsidR="00F629D8" w:rsidRPr="00774EFA">
        <w:rPr>
          <w:b/>
          <w:bCs/>
          <w:color w:val="548DD4" w:themeColor="text2" w:themeTint="99"/>
          <w:sz w:val="22"/>
          <w:szCs w:val="22"/>
        </w:rPr>
        <w:t xml:space="preserve">made a motion to adjourn at </w:t>
      </w:r>
      <w:r w:rsidR="00DC13FB" w:rsidRPr="00774EFA">
        <w:rPr>
          <w:b/>
          <w:bCs/>
          <w:color w:val="548DD4" w:themeColor="text2" w:themeTint="99"/>
          <w:sz w:val="22"/>
          <w:szCs w:val="22"/>
        </w:rPr>
        <w:t>7:</w:t>
      </w:r>
      <w:r w:rsidR="00E219B1" w:rsidRPr="00774EFA">
        <w:rPr>
          <w:b/>
          <w:bCs/>
          <w:color w:val="548DD4" w:themeColor="text2" w:themeTint="99"/>
          <w:sz w:val="22"/>
          <w:szCs w:val="22"/>
        </w:rPr>
        <w:t>53</w:t>
      </w:r>
      <w:r w:rsidR="00187AEF" w:rsidRPr="00774EFA">
        <w:rPr>
          <w:b/>
          <w:bCs/>
          <w:color w:val="548DD4" w:themeColor="text2" w:themeTint="99"/>
          <w:sz w:val="22"/>
          <w:szCs w:val="22"/>
        </w:rPr>
        <w:t xml:space="preserve"> p.m</w:t>
      </w:r>
      <w:r w:rsidR="00F629D8" w:rsidRPr="00774EFA">
        <w:rPr>
          <w:b/>
          <w:bCs/>
          <w:color w:val="548DD4" w:themeColor="text2" w:themeTint="99"/>
          <w:sz w:val="22"/>
          <w:szCs w:val="22"/>
        </w:rPr>
        <w:t xml:space="preserve">. Selectman </w:t>
      </w:r>
      <w:r w:rsidR="00DC13FB" w:rsidRPr="00774EFA">
        <w:rPr>
          <w:b/>
          <w:bCs/>
          <w:color w:val="548DD4" w:themeColor="text2" w:themeTint="99"/>
          <w:sz w:val="22"/>
          <w:szCs w:val="22"/>
        </w:rPr>
        <w:t>Hartung</w:t>
      </w:r>
      <w:r w:rsidR="00F629D8" w:rsidRPr="00774EFA">
        <w:rPr>
          <w:b/>
          <w:bCs/>
          <w:color w:val="548DD4" w:themeColor="text2" w:themeTint="99"/>
          <w:sz w:val="22"/>
          <w:szCs w:val="22"/>
        </w:rPr>
        <w:t xml:space="preserve"> seconded the motion. The motion passed unanimously</w:t>
      </w:r>
      <w:r w:rsidR="00F629D8" w:rsidRPr="00774EFA">
        <w:rPr>
          <w:b/>
          <w:bCs/>
          <w:i/>
          <w:color w:val="548DD4" w:themeColor="text2" w:themeTint="99"/>
          <w:sz w:val="22"/>
          <w:szCs w:val="22"/>
        </w:rPr>
        <w:t>.</w:t>
      </w:r>
    </w:p>
    <w:p w:rsidR="00356B3F" w:rsidRPr="00227FA0" w:rsidRDefault="00356B3F" w:rsidP="00A278CA">
      <w:pPr>
        <w:rPr>
          <w:b/>
          <w:bCs/>
          <w:color w:val="0000FF"/>
          <w:sz w:val="22"/>
          <w:szCs w:val="22"/>
        </w:rPr>
      </w:pPr>
    </w:p>
    <w:p w:rsidR="00082871" w:rsidRPr="00227FA0" w:rsidRDefault="00082871">
      <w:pPr>
        <w:jc w:val="both"/>
        <w:rPr>
          <w:color w:val="000000"/>
          <w:sz w:val="22"/>
          <w:szCs w:val="22"/>
        </w:rPr>
      </w:pPr>
      <w:r w:rsidRPr="00227FA0">
        <w:rPr>
          <w:color w:val="000000"/>
          <w:sz w:val="22"/>
          <w:szCs w:val="22"/>
        </w:rPr>
        <w:t>A True Record.</w:t>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t>Approved By:</w:t>
      </w:r>
    </w:p>
    <w:p w:rsidR="00082871" w:rsidRPr="00227FA0" w:rsidRDefault="00082871">
      <w:pPr>
        <w:jc w:val="both"/>
        <w:rPr>
          <w:color w:val="000000"/>
          <w:sz w:val="22"/>
          <w:szCs w:val="22"/>
        </w:rPr>
      </w:pPr>
    </w:p>
    <w:p w:rsidR="00082871" w:rsidRPr="00227FA0" w:rsidRDefault="00082871">
      <w:pPr>
        <w:jc w:val="both"/>
        <w:rPr>
          <w:rStyle w:val="Style11ptBlack"/>
        </w:rPr>
      </w:pP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rStyle w:val="Style11ptBlack"/>
        </w:rPr>
        <w:tab/>
        <w:t>___________________________</w:t>
      </w:r>
      <w:r w:rsidRPr="00227FA0">
        <w:rPr>
          <w:rStyle w:val="Style11ptBlack"/>
        </w:rPr>
        <w:tab/>
      </w:r>
      <w:r w:rsidRPr="00227FA0">
        <w:rPr>
          <w:rStyle w:val="Style11ptBlack"/>
        </w:rPr>
        <w:tab/>
      </w:r>
    </w:p>
    <w:p w:rsidR="00082871" w:rsidRPr="00227FA0" w:rsidRDefault="00280255">
      <w:pPr>
        <w:jc w:val="both"/>
        <w:rPr>
          <w:color w:val="000000"/>
          <w:sz w:val="22"/>
          <w:szCs w:val="22"/>
        </w:rPr>
      </w:pPr>
      <w:r w:rsidRPr="00227FA0">
        <w:rPr>
          <w:color w:val="000000"/>
          <w:sz w:val="22"/>
          <w:szCs w:val="22"/>
        </w:rPr>
        <w:t>Tina Harrington, Recording Secretary</w:t>
      </w:r>
      <w:r w:rsidR="006D5D45" w:rsidRPr="00227FA0">
        <w:rPr>
          <w:color w:val="000000"/>
          <w:sz w:val="22"/>
          <w:szCs w:val="22"/>
        </w:rPr>
        <w:t xml:space="preserve"> </w:t>
      </w:r>
      <w:r w:rsidR="00082871" w:rsidRPr="00227FA0">
        <w:rPr>
          <w:color w:val="000000"/>
          <w:sz w:val="22"/>
          <w:szCs w:val="22"/>
        </w:rPr>
        <w:t xml:space="preserve"> </w:t>
      </w:r>
      <w:r w:rsidR="00082871" w:rsidRPr="00227FA0">
        <w:rPr>
          <w:color w:val="000000"/>
          <w:sz w:val="22"/>
          <w:szCs w:val="22"/>
        </w:rPr>
        <w:tab/>
      </w:r>
      <w:r w:rsidR="00082871" w:rsidRPr="00227FA0">
        <w:rPr>
          <w:color w:val="000000"/>
          <w:sz w:val="22"/>
          <w:szCs w:val="22"/>
        </w:rPr>
        <w:tab/>
      </w:r>
      <w:r w:rsidR="00082871" w:rsidRPr="00227FA0">
        <w:rPr>
          <w:rStyle w:val="Style11ptBlack"/>
        </w:rPr>
        <w:t>Sean P. Murphy</w:t>
      </w:r>
      <w:r w:rsidR="00082871" w:rsidRPr="00227FA0">
        <w:rPr>
          <w:color w:val="000000"/>
          <w:sz w:val="22"/>
          <w:szCs w:val="22"/>
        </w:rPr>
        <w:t>, Chairman</w:t>
      </w:r>
    </w:p>
    <w:p w:rsidR="00082871" w:rsidRPr="00227FA0" w:rsidRDefault="00082871">
      <w:pPr>
        <w:jc w:val="both"/>
        <w:rPr>
          <w:color w:val="000000"/>
          <w:sz w:val="22"/>
          <w:szCs w:val="22"/>
        </w:rPr>
      </w:pPr>
    </w:p>
    <w:p w:rsidR="00082871" w:rsidRPr="00227FA0" w:rsidRDefault="00082871">
      <w:pPr>
        <w:jc w:val="both"/>
        <w:rPr>
          <w:color w:val="000000"/>
          <w:sz w:val="22"/>
          <w:szCs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 xml:space="preserve">  </w:t>
      </w:r>
      <w:r w:rsidRPr="00227FA0">
        <w:rPr>
          <w:rStyle w:val="Style11ptBlack"/>
        </w:rPr>
        <w:tab/>
        <w:t>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AA7F7A" w:rsidRPr="00227FA0">
        <w:rPr>
          <w:color w:val="000000"/>
          <w:sz w:val="22"/>
          <w:szCs w:val="22"/>
        </w:rPr>
        <w:t>Richard H. Hartung</w:t>
      </w:r>
      <w:r w:rsidR="00AA7F7A" w:rsidRPr="00227FA0">
        <w:rPr>
          <w:rStyle w:val="Style11ptBlack"/>
        </w:rPr>
        <w:t>, Selectman</w:t>
      </w:r>
    </w:p>
    <w:p w:rsidR="008534D9" w:rsidRPr="00227FA0" w:rsidRDefault="008534D9">
      <w:pPr>
        <w:jc w:val="both"/>
        <w:rPr>
          <w:rStyle w:val="Style11ptBlack"/>
        </w:rPr>
      </w:pPr>
    </w:p>
    <w:p w:rsidR="00082871" w:rsidRPr="00227FA0" w:rsidRDefault="00082871">
      <w:pPr>
        <w:jc w:val="both"/>
        <w:rPr>
          <w:rFonts w:cs="Antique Olive Compact"/>
          <w:spacing w:val="110"/>
          <w:sz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______________________________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AA7F7A" w:rsidRPr="00227FA0">
        <w:rPr>
          <w:color w:val="000000"/>
          <w:sz w:val="22"/>
          <w:szCs w:val="22"/>
        </w:rPr>
        <w:t>Priscilla R. Lindquist, Selectman</w:t>
      </w:r>
    </w:p>
    <w:sectPr w:rsidR="00082871" w:rsidRPr="00227FA0">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06" w:rsidRDefault="00002506">
      <w:r>
        <w:separator/>
      </w:r>
    </w:p>
  </w:endnote>
  <w:endnote w:type="continuationSeparator" w:id="0">
    <w:p w:rsidR="00002506" w:rsidRDefault="0000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F6" w:rsidRDefault="000A3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F6" w:rsidRDefault="000A3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F6" w:rsidRDefault="000A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06" w:rsidRDefault="00002506">
      <w:r>
        <w:separator/>
      </w:r>
    </w:p>
  </w:footnote>
  <w:footnote w:type="continuationSeparator" w:id="0">
    <w:p w:rsidR="00002506" w:rsidRDefault="00002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F6" w:rsidRDefault="000A3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12" w:rsidRDefault="000A3AF6">
    <w:pPr>
      <w:pStyle w:val="Header"/>
      <w:rPr>
        <w:sz w:val="20"/>
      </w:rPr>
    </w:pPr>
    <w:sdt>
      <w:sdtPr>
        <w:rPr>
          <w:sz w:val="20"/>
        </w:rPr>
        <w:id w:val="1055816272"/>
        <w:docPartObj>
          <w:docPartGallery w:val="Watermarks"/>
          <w:docPartUnique/>
        </w:docPartObj>
      </w:sdtPr>
      <w:sdtContent>
        <w:r w:rsidRPr="000A3AF6">
          <w:rPr>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A0712">
      <w:rPr>
        <w:sz w:val="20"/>
      </w:rPr>
      <w:t>Selectmen’s Meeting Minutes</w:t>
    </w:r>
  </w:p>
  <w:p w:rsidR="006B14B1" w:rsidRDefault="006B14B1">
    <w:pPr>
      <w:pStyle w:val="Header"/>
      <w:rPr>
        <w:sz w:val="20"/>
      </w:rPr>
    </w:pPr>
    <w:r>
      <w:rPr>
        <w:sz w:val="20"/>
      </w:rPr>
      <w:t xml:space="preserve">April </w:t>
    </w:r>
    <w:r w:rsidR="0040166F">
      <w:rPr>
        <w:sz w:val="20"/>
      </w:rPr>
      <w:t>22</w:t>
    </w:r>
    <w:r>
      <w:rPr>
        <w:sz w:val="20"/>
      </w:rPr>
      <w:t>, 2013</w:t>
    </w:r>
  </w:p>
  <w:p w:rsidR="002A0712" w:rsidRDefault="002A0712">
    <w:pPr>
      <w:pStyle w:val="Header"/>
    </w:pPr>
    <w:r>
      <w:rPr>
        <w:sz w:val="20"/>
      </w:rPr>
      <w:t xml:space="preserve">Page </w:t>
    </w:r>
    <w:r>
      <w:rPr>
        <w:sz w:val="20"/>
      </w:rPr>
      <w:fldChar w:fldCharType="begin"/>
    </w:r>
    <w:r>
      <w:rPr>
        <w:sz w:val="20"/>
      </w:rPr>
      <w:instrText xml:space="preserve"> PAGE </w:instrText>
    </w:r>
    <w:r>
      <w:rPr>
        <w:sz w:val="20"/>
      </w:rPr>
      <w:fldChar w:fldCharType="separate"/>
    </w:r>
    <w:r w:rsidR="000A3AF6">
      <w:rPr>
        <w:noProof/>
        <w:sz w:val="20"/>
      </w:rPr>
      <w:t>5</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0A3AF6">
      <w:rPr>
        <w:noProof/>
        <w:sz w:val="20"/>
      </w:rPr>
      <w:t>5</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F6" w:rsidRDefault="000A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numPicBullet w:numPicBulletId="1">
    <w:pict>
      <v:shape id="_x0000_i1027" type="#_x0000_t75" style="width:9.5pt;height:9.5pt" o:bullet="t">
        <v:imagedata r:id="rId2" o:title="clip_image002"/>
      </v:shape>
    </w:pict>
  </w:numPicBullet>
  <w:numPicBullet w:numPicBulletId="2">
    <w:pict>
      <v:shape id="_x0000_i1028" type="#_x0000_t75" style="width:9.5pt;height:9.5pt" o:bullet="t">
        <v:imagedata r:id="rId3" o:title="clip_image003"/>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lvl>
  </w:abstractNum>
  <w:abstractNum w:abstractNumId="7">
    <w:nsid w:val="003405C8"/>
    <w:multiLevelType w:val="hybridMultilevel"/>
    <w:tmpl w:val="CFBE4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17E7A0A"/>
    <w:multiLevelType w:val="multilevel"/>
    <w:tmpl w:val="243A1982"/>
    <w:lvl w:ilvl="0">
      <w:start w:val="1"/>
      <w:numFmt w:val="none"/>
      <w:suff w:val="nothing"/>
      <w:lvlText w:val=""/>
      <w:lvlJc w:val="left"/>
      <w:pPr>
        <w:tabs>
          <w:tab w:val="num" w:pos="0"/>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20F36A8"/>
    <w:multiLevelType w:val="hybridMultilevel"/>
    <w:tmpl w:val="5F2A40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A00A49"/>
    <w:multiLevelType w:val="hybridMultilevel"/>
    <w:tmpl w:val="C6AA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09542B"/>
    <w:multiLevelType w:val="hybridMultilevel"/>
    <w:tmpl w:val="86002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206C22"/>
    <w:multiLevelType w:val="hybridMultilevel"/>
    <w:tmpl w:val="2034B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385FFA"/>
    <w:multiLevelType w:val="hybridMultilevel"/>
    <w:tmpl w:val="A0903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FF20CE"/>
    <w:multiLevelType w:val="hybridMultilevel"/>
    <w:tmpl w:val="BDC4BA96"/>
    <w:lvl w:ilvl="0" w:tplc="0CD229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63217A"/>
    <w:multiLevelType w:val="multilevel"/>
    <w:tmpl w:val="1BFE5B3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12D47273"/>
    <w:multiLevelType w:val="multilevel"/>
    <w:tmpl w:val="E5A2047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1E851577"/>
    <w:multiLevelType w:val="hybridMultilevel"/>
    <w:tmpl w:val="7832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21356E"/>
    <w:multiLevelType w:val="hybridMultilevel"/>
    <w:tmpl w:val="EBEE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471B4"/>
    <w:multiLevelType w:val="multilevel"/>
    <w:tmpl w:val="8B7EC66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23437E0C"/>
    <w:multiLevelType w:val="multilevel"/>
    <w:tmpl w:val="B734BDE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2B3B3C41"/>
    <w:multiLevelType w:val="hybridMultilevel"/>
    <w:tmpl w:val="9A78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184E06"/>
    <w:multiLevelType w:val="multilevel"/>
    <w:tmpl w:val="16AC0AE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nsid w:val="3D5179E3"/>
    <w:multiLevelType w:val="hybridMultilevel"/>
    <w:tmpl w:val="9710A49A"/>
    <w:lvl w:ilvl="0" w:tplc="921231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3DBA5521"/>
    <w:multiLevelType w:val="multilevel"/>
    <w:tmpl w:val="33780F8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3043DCC"/>
    <w:multiLevelType w:val="hybridMultilevel"/>
    <w:tmpl w:val="D9B4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433681B"/>
    <w:multiLevelType w:val="multilevel"/>
    <w:tmpl w:val="562065D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56293A7D"/>
    <w:multiLevelType w:val="multilevel"/>
    <w:tmpl w:val="2A0690A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564B5264"/>
    <w:multiLevelType w:val="hybridMultilevel"/>
    <w:tmpl w:val="F7065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CF6E87"/>
    <w:multiLevelType w:val="hybridMultilevel"/>
    <w:tmpl w:val="08CCF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8146F1"/>
    <w:multiLevelType w:val="hybridMultilevel"/>
    <w:tmpl w:val="8EA03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F945AF"/>
    <w:multiLevelType w:val="hybridMultilevel"/>
    <w:tmpl w:val="2FEA9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EF46CD"/>
    <w:multiLevelType w:val="multilevel"/>
    <w:tmpl w:val="BDEEDB1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62F64072"/>
    <w:multiLevelType w:val="hybridMultilevel"/>
    <w:tmpl w:val="24B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22BC1"/>
    <w:multiLevelType w:val="hybridMultilevel"/>
    <w:tmpl w:val="8C58A2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682B77"/>
    <w:multiLevelType w:val="hybridMultilevel"/>
    <w:tmpl w:val="505C6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E1742A"/>
    <w:multiLevelType w:val="hybridMultilevel"/>
    <w:tmpl w:val="616AB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1"/>
  </w:num>
  <w:num w:numId="10">
    <w:abstractNumId w:val="31"/>
  </w:num>
  <w:num w:numId="11">
    <w:abstractNumId w:val="10"/>
  </w:num>
  <w:num w:numId="12">
    <w:abstractNumId w:val="13"/>
  </w:num>
  <w:num w:numId="13">
    <w:abstractNumId w:val="25"/>
  </w:num>
  <w:num w:numId="14">
    <w:abstractNumId w:val="29"/>
  </w:num>
  <w:num w:numId="15">
    <w:abstractNumId w:val="7"/>
  </w:num>
  <w:num w:numId="16">
    <w:abstractNumId w:val="38"/>
  </w:num>
  <w:num w:numId="17">
    <w:abstractNumId w:val="8"/>
  </w:num>
  <w:num w:numId="18">
    <w:abstractNumId w:val="37"/>
  </w:num>
  <w:num w:numId="19">
    <w:abstractNumId w:val="22"/>
  </w:num>
  <w:num w:numId="20">
    <w:abstractNumId w:val="32"/>
  </w:num>
  <w:num w:numId="21">
    <w:abstractNumId w:val="36"/>
  </w:num>
  <w:num w:numId="22">
    <w:abstractNumId w:val="23"/>
  </w:num>
  <w:num w:numId="23">
    <w:abstractNumId w:val="34"/>
  </w:num>
  <w:num w:numId="24">
    <w:abstractNumId w:val="30"/>
  </w:num>
  <w:num w:numId="25">
    <w:abstractNumId w:val="20"/>
  </w:num>
  <w:num w:numId="26">
    <w:abstractNumId w:val="16"/>
  </w:num>
  <w:num w:numId="27">
    <w:abstractNumId w:val="28"/>
  </w:num>
  <w:num w:numId="28">
    <w:abstractNumId w:val="14"/>
  </w:num>
  <w:num w:numId="29">
    <w:abstractNumId w:val="21"/>
  </w:num>
  <w:num w:numId="30">
    <w:abstractNumId w:val="17"/>
  </w:num>
  <w:num w:numId="31">
    <w:abstractNumId w:val="12"/>
  </w:num>
  <w:num w:numId="32">
    <w:abstractNumId w:val="15"/>
  </w:num>
  <w:num w:numId="33">
    <w:abstractNumId w:val="33"/>
  </w:num>
  <w:num w:numId="34">
    <w:abstractNumId w:val="24"/>
  </w:num>
  <w:num w:numId="35">
    <w:abstractNumId w:val="35"/>
  </w:num>
  <w:num w:numId="36">
    <w:abstractNumId w:val="18"/>
  </w:num>
  <w:num w:numId="37">
    <w:abstractNumId w:val="27"/>
  </w:num>
  <w:num w:numId="38">
    <w:abstractNumId w:val="19"/>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71"/>
    <w:rsid w:val="000001F7"/>
    <w:rsid w:val="000003FD"/>
    <w:rsid w:val="000008E1"/>
    <w:rsid w:val="00002506"/>
    <w:rsid w:val="0000573F"/>
    <w:rsid w:val="0000608B"/>
    <w:rsid w:val="0001618C"/>
    <w:rsid w:val="00026177"/>
    <w:rsid w:val="00026DBB"/>
    <w:rsid w:val="000303FC"/>
    <w:rsid w:val="00041B7B"/>
    <w:rsid w:val="000504F8"/>
    <w:rsid w:val="00052D77"/>
    <w:rsid w:val="000531C8"/>
    <w:rsid w:val="00055712"/>
    <w:rsid w:val="000748B4"/>
    <w:rsid w:val="00075EAC"/>
    <w:rsid w:val="000775A2"/>
    <w:rsid w:val="00077B10"/>
    <w:rsid w:val="00082871"/>
    <w:rsid w:val="00082AE8"/>
    <w:rsid w:val="0008520B"/>
    <w:rsid w:val="000900A2"/>
    <w:rsid w:val="000A3AF6"/>
    <w:rsid w:val="000A78E8"/>
    <w:rsid w:val="000D5142"/>
    <w:rsid w:val="000D64BF"/>
    <w:rsid w:val="000F35AC"/>
    <w:rsid w:val="000F4E20"/>
    <w:rsid w:val="000F5206"/>
    <w:rsid w:val="00114818"/>
    <w:rsid w:val="001164EC"/>
    <w:rsid w:val="001230D8"/>
    <w:rsid w:val="001236BE"/>
    <w:rsid w:val="0012455C"/>
    <w:rsid w:val="00130338"/>
    <w:rsid w:val="001432B4"/>
    <w:rsid w:val="00157212"/>
    <w:rsid w:val="0015758A"/>
    <w:rsid w:val="00157DC2"/>
    <w:rsid w:val="00165997"/>
    <w:rsid w:val="001667F8"/>
    <w:rsid w:val="00167529"/>
    <w:rsid w:val="001726A3"/>
    <w:rsid w:val="00174D5F"/>
    <w:rsid w:val="00175030"/>
    <w:rsid w:val="00176193"/>
    <w:rsid w:val="00186D2E"/>
    <w:rsid w:val="0018729D"/>
    <w:rsid w:val="00187AEF"/>
    <w:rsid w:val="00193EC3"/>
    <w:rsid w:val="001950CF"/>
    <w:rsid w:val="001A7863"/>
    <w:rsid w:val="001B7CF4"/>
    <w:rsid w:val="001C5B86"/>
    <w:rsid w:val="001D44F4"/>
    <w:rsid w:val="001D7143"/>
    <w:rsid w:val="001F0563"/>
    <w:rsid w:val="001F4893"/>
    <w:rsid w:val="00210B6B"/>
    <w:rsid w:val="00216C83"/>
    <w:rsid w:val="0022720E"/>
    <w:rsid w:val="00227FA0"/>
    <w:rsid w:val="002343D5"/>
    <w:rsid w:val="00234A63"/>
    <w:rsid w:val="002378BD"/>
    <w:rsid w:val="00247241"/>
    <w:rsid w:val="00257042"/>
    <w:rsid w:val="002643AF"/>
    <w:rsid w:val="00265CBB"/>
    <w:rsid w:val="00276ACB"/>
    <w:rsid w:val="00280255"/>
    <w:rsid w:val="00280D7E"/>
    <w:rsid w:val="00284664"/>
    <w:rsid w:val="00294C24"/>
    <w:rsid w:val="00294CFD"/>
    <w:rsid w:val="0029741D"/>
    <w:rsid w:val="002A0712"/>
    <w:rsid w:val="002A44BF"/>
    <w:rsid w:val="002B37A2"/>
    <w:rsid w:val="002B40A4"/>
    <w:rsid w:val="002B4AE6"/>
    <w:rsid w:val="002C5F9C"/>
    <w:rsid w:val="002D2268"/>
    <w:rsid w:val="002F49DC"/>
    <w:rsid w:val="00300685"/>
    <w:rsid w:val="0031793D"/>
    <w:rsid w:val="003214D2"/>
    <w:rsid w:val="00330484"/>
    <w:rsid w:val="00335E32"/>
    <w:rsid w:val="00340EBD"/>
    <w:rsid w:val="00342C3A"/>
    <w:rsid w:val="00345343"/>
    <w:rsid w:val="00347237"/>
    <w:rsid w:val="0034782B"/>
    <w:rsid w:val="00354A7A"/>
    <w:rsid w:val="0035653D"/>
    <w:rsid w:val="003565DC"/>
    <w:rsid w:val="00356B3F"/>
    <w:rsid w:val="00362F73"/>
    <w:rsid w:val="00366D16"/>
    <w:rsid w:val="00367769"/>
    <w:rsid w:val="00371817"/>
    <w:rsid w:val="003738C3"/>
    <w:rsid w:val="00376318"/>
    <w:rsid w:val="00396304"/>
    <w:rsid w:val="00396827"/>
    <w:rsid w:val="003A449A"/>
    <w:rsid w:val="003B02EC"/>
    <w:rsid w:val="003B0871"/>
    <w:rsid w:val="003E4C56"/>
    <w:rsid w:val="003E7570"/>
    <w:rsid w:val="003F13CD"/>
    <w:rsid w:val="003F2FBD"/>
    <w:rsid w:val="004004FD"/>
    <w:rsid w:val="0040166F"/>
    <w:rsid w:val="004112CD"/>
    <w:rsid w:val="00414E96"/>
    <w:rsid w:val="0042055E"/>
    <w:rsid w:val="00422FF9"/>
    <w:rsid w:val="004268EE"/>
    <w:rsid w:val="00426D1C"/>
    <w:rsid w:val="004419F9"/>
    <w:rsid w:val="0044224F"/>
    <w:rsid w:val="00451B94"/>
    <w:rsid w:val="00457542"/>
    <w:rsid w:val="00461B10"/>
    <w:rsid w:val="00471AAB"/>
    <w:rsid w:val="004871FE"/>
    <w:rsid w:val="00490DAE"/>
    <w:rsid w:val="004A0E5B"/>
    <w:rsid w:val="004B35A3"/>
    <w:rsid w:val="004C3220"/>
    <w:rsid w:val="004E08AE"/>
    <w:rsid w:val="004E0D12"/>
    <w:rsid w:val="004E3D8D"/>
    <w:rsid w:val="004E6863"/>
    <w:rsid w:val="004F03C9"/>
    <w:rsid w:val="004F379C"/>
    <w:rsid w:val="004F65CE"/>
    <w:rsid w:val="004F660D"/>
    <w:rsid w:val="00501BA9"/>
    <w:rsid w:val="00503D7E"/>
    <w:rsid w:val="0051090B"/>
    <w:rsid w:val="00514E2A"/>
    <w:rsid w:val="00514E55"/>
    <w:rsid w:val="00517F50"/>
    <w:rsid w:val="005235E1"/>
    <w:rsid w:val="005363CD"/>
    <w:rsid w:val="00546833"/>
    <w:rsid w:val="00551FEB"/>
    <w:rsid w:val="00554D94"/>
    <w:rsid w:val="00557640"/>
    <w:rsid w:val="00564E65"/>
    <w:rsid w:val="00565474"/>
    <w:rsid w:val="005672AE"/>
    <w:rsid w:val="00573EAF"/>
    <w:rsid w:val="0057566C"/>
    <w:rsid w:val="00582C08"/>
    <w:rsid w:val="00582F96"/>
    <w:rsid w:val="005938FF"/>
    <w:rsid w:val="005A779F"/>
    <w:rsid w:val="005E6355"/>
    <w:rsid w:val="005E75DA"/>
    <w:rsid w:val="005F1857"/>
    <w:rsid w:val="005F4505"/>
    <w:rsid w:val="005F5051"/>
    <w:rsid w:val="00604B2F"/>
    <w:rsid w:val="00606D3F"/>
    <w:rsid w:val="00616366"/>
    <w:rsid w:val="006227E2"/>
    <w:rsid w:val="00623E02"/>
    <w:rsid w:val="00627DB7"/>
    <w:rsid w:val="006358D0"/>
    <w:rsid w:val="00641454"/>
    <w:rsid w:val="006437AB"/>
    <w:rsid w:val="00655298"/>
    <w:rsid w:val="00664325"/>
    <w:rsid w:val="00666484"/>
    <w:rsid w:val="006666CA"/>
    <w:rsid w:val="00671D51"/>
    <w:rsid w:val="00673EFF"/>
    <w:rsid w:val="00675E13"/>
    <w:rsid w:val="00686914"/>
    <w:rsid w:val="0069057C"/>
    <w:rsid w:val="00692012"/>
    <w:rsid w:val="0069607B"/>
    <w:rsid w:val="00696944"/>
    <w:rsid w:val="006A4D23"/>
    <w:rsid w:val="006B14B1"/>
    <w:rsid w:val="006C3C39"/>
    <w:rsid w:val="006D29DB"/>
    <w:rsid w:val="006D5D45"/>
    <w:rsid w:val="006F7280"/>
    <w:rsid w:val="00703159"/>
    <w:rsid w:val="007145ED"/>
    <w:rsid w:val="00715ECE"/>
    <w:rsid w:val="00717737"/>
    <w:rsid w:val="00721AC6"/>
    <w:rsid w:val="00722F73"/>
    <w:rsid w:val="00736E0B"/>
    <w:rsid w:val="00750507"/>
    <w:rsid w:val="00752563"/>
    <w:rsid w:val="00757084"/>
    <w:rsid w:val="00774223"/>
    <w:rsid w:val="007742A8"/>
    <w:rsid w:val="007745B7"/>
    <w:rsid w:val="00774EFA"/>
    <w:rsid w:val="00781744"/>
    <w:rsid w:val="007923DA"/>
    <w:rsid w:val="0079647B"/>
    <w:rsid w:val="007B162B"/>
    <w:rsid w:val="007B49B6"/>
    <w:rsid w:val="007B6092"/>
    <w:rsid w:val="007B7918"/>
    <w:rsid w:val="007C2814"/>
    <w:rsid w:val="007C3579"/>
    <w:rsid w:val="007C79B8"/>
    <w:rsid w:val="007D32B5"/>
    <w:rsid w:val="007D4F10"/>
    <w:rsid w:val="007F0C6E"/>
    <w:rsid w:val="007F1643"/>
    <w:rsid w:val="007F2192"/>
    <w:rsid w:val="007F235B"/>
    <w:rsid w:val="007F49D1"/>
    <w:rsid w:val="007F5F53"/>
    <w:rsid w:val="00803BD0"/>
    <w:rsid w:val="00803C60"/>
    <w:rsid w:val="00807454"/>
    <w:rsid w:val="00821B93"/>
    <w:rsid w:val="008220C9"/>
    <w:rsid w:val="008222B6"/>
    <w:rsid w:val="00823C6A"/>
    <w:rsid w:val="008534D9"/>
    <w:rsid w:val="0087021F"/>
    <w:rsid w:val="00880CE6"/>
    <w:rsid w:val="00880E19"/>
    <w:rsid w:val="00880F57"/>
    <w:rsid w:val="00891145"/>
    <w:rsid w:val="00891D47"/>
    <w:rsid w:val="008A3A78"/>
    <w:rsid w:val="008A47BD"/>
    <w:rsid w:val="008B355B"/>
    <w:rsid w:val="008B4940"/>
    <w:rsid w:val="008B7269"/>
    <w:rsid w:val="008C40F0"/>
    <w:rsid w:val="008E295C"/>
    <w:rsid w:val="008E5C0B"/>
    <w:rsid w:val="008F5B85"/>
    <w:rsid w:val="00900929"/>
    <w:rsid w:val="0091152B"/>
    <w:rsid w:val="00921D04"/>
    <w:rsid w:val="00925C15"/>
    <w:rsid w:val="00927C88"/>
    <w:rsid w:val="00931E3F"/>
    <w:rsid w:val="0093591B"/>
    <w:rsid w:val="00937B09"/>
    <w:rsid w:val="00942F90"/>
    <w:rsid w:val="00947C7F"/>
    <w:rsid w:val="0095048A"/>
    <w:rsid w:val="00954D4E"/>
    <w:rsid w:val="00960597"/>
    <w:rsid w:val="00965DAD"/>
    <w:rsid w:val="00966744"/>
    <w:rsid w:val="00972C4F"/>
    <w:rsid w:val="00983FFB"/>
    <w:rsid w:val="009874DC"/>
    <w:rsid w:val="009879AD"/>
    <w:rsid w:val="009A59D8"/>
    <w:rsid w:val="009B23EB"/>
    <w:rsid w:val="009B2AC5"/>
    <w:rsid w:val="009B4A6A"/>
    <w:rsid w:val="009B51AE"/>
    <w:rsid w:val="009C59ED"/>
    <w:rsid w:val="009C7378"/>
    <w:rsid w:val="009D165A"/>
    <w:rsid w:val="009D2071"/>
    <w:rsid w:val="009D41F8"/>
    <w:rsid w:val="009D504E"/>
    <w:rsid w:val="009E05A0"/>
    <w:rsid w:val="009F4BC3"/>
    <w:rsid w:val="00A0550C"/>
    <w:rsid w:val="00A10729"/>
    <w:rsid w:val="00A23740"/>
    <w:rsid w:val="00A25788"/>
    <w:rsid w:val="00A278CA"/>
    <w:rsid w:val="00A34D0F"/>
    <w:rsid w:val="00A355B2"/>
    <w:rsid w:val="00A41BA7"/>
    <w:rsid w:val="00A47BF0"/>
    <w:rsid w:val="00A5253D"/>
    <w:rsid w:val="00A55A54"/>
    <w:rsid w:val="00A573F2"/>
    <w:rsid w:val="00A65008"/>
    <w:rsid w:val="00A804E4"/>
    <w:rsid w:val="00A81160"/>
    <w:rsid w:val="00A87BE4"/>
    <w:rsid w:val="00A87FCD"/>
    <w:rsid w:val="00A96F43"/>
    <w:rsid w:val="00AA2C46"/>
    <w:rsid w:val="00AA7F7A"/>
    <w:rsid w:val="00AB4708"/>
    <w:rsid w:val="00AC23ED"/>
    <w:rsid w:val="00AC3798"/>
    <w:rsid w:val="00AD471E"/>
    <w:rsid w:val="00AE0706"/>
    <w:rsid w:val="00AF2170"/>
    <w:rsid w:val="00AF4C05"/>
    <w:rsid w:val="00B06851"/>
    <w:rsid w:val="00B06943"/>
    <w:rsid w:val="00B157A9"/>
    <w:rsid w:val="00B16A05"/>
    <w:rsid w:val="00B25061"/>
    <w:rsid w:val="00B42BF6"/>
    <w:rsid w:val="00B527E3"/>
    <w:rsid w:val="00B63A7A"/>
    <w:rsid w:val="00B65686"/>
    <w:rsid w:val="00B73A34"/>
    <w:rsid w:val="00B77105"/>
    <w:rsid w:val="00B85932"/>
    <w:rsid w:val="00B86DB1"/>
    <w:rsid w:val="00B91FAF"/>
    <w:rsid w:val="00BA1206"/>
    <w:rsid w:val="00BA3922"/>
    <w:rsid w:val="00BB09B3"/>
    <w:rsid w:val="00BC69FB"/>
    <w:rsid w:val="00BD107B"/>
    <w:rsid w:val="00BD7651"/>
    <w:rsid w:val="00C02725"/>
    <w:rsid w:val="00C03CF1"/>
    <w:rsid w:val="00C20F17"/>
    <w:rsid w:val="00C27555"/>
    <w:rsid w:val="00C361EB"/>
    <w:rsid w:val="00C446EC"/>
    <w:rsid w:val="00C527A4"/>
    <w:rsid w:val="00C57B92"/>
    <w:rsid w:val="00C73708"/>
    <w:rsid w:val="00C80481"/>
    <w:rsid w:val="00C83031"/>
    <w:rsid w:val="00C94E52"/>
    <w:rsid w:val="00C94F49"/>
    <w:rsid w:val="00CA2E59"/>
    <w:rsid w:val="00CC6624"/>
    <w:rsid w:val="00CE3827"/>
    <w:rsid w:val="00CF58FC"/>
    <w:rsid w:val="00CF67C3"/>
    <w:rsid w:val="00CF6B3F"/>
    <w:rsid w:val="00D03347"/>
    <w:rsid w:val="00D03998"/>
    <w:rsid w:val="00D079A7"/>
    <w:rsid w:val="00D13FDA"/>
    <w:rsid w:val="00D268A2"/>
    <w:rsid w:val="00D47549"/>
    <w:rsid w:val="00D537DD"/>
    <w:rsid w:val="00D5629A"/>
    <w:rsid w:val="00D63873"/>
    <w:rsid w:val="00D66FA8"/>
    <w:rsid w:val="00D6768D"/>
    <w:rsid w:val="00D679E6"/>
    <w:rsid w:val="00D73F96"/>
    <w:rsid w:val="00D75A4F"/>
    <w:rsid w:val="00D76D17"/>
    <w:rsid w:val="00D84BFE"/>
    <w:rsid w:val="00D94AE0"/>
    <w:rsid w:val="00D94BC4"/>
    <w:rsid w:val="00D966F9"/>
    <w:rsid w:val="00D977A5"/>
    <w:rsid w:val="00DA59A3"/>
    <w:rsid w:val="00DA712D"/>
    <w:rsid w:val="00DA7BED"/>
    <w:rsid w:val="00DB0F81"/>
    <w:rsid w:val="00DC13FB"/>
    <w:rsid w:val="00DC29C1"/>
    <w:rsid w:val="00DC42BE"/>
    <w:rsid w:val="00DD53D9"/>
    <w:rsid w:val="00DD5FDB"/>
    <w:rsid w:val="00DE2A4C"/>
    <w:rsid w:val="00E00E09"/>
    <w:rsid w:val="00E02A42"/>
    <w:rsid w:val="00E0374A"/>
    <w:rsid w:val="00E03BED"/>
    <w:rsid w:val="00E0520F"/>
    <w:rsid w:val="00E07F42"/>
    <w:rsid w:val="00E10F3D"/>
    <w:rsid w:val="00E138D4"/>
    <w:rsid w:val="00E16764"/>
    <w:rsid w:val="00E219B1"/>
    <w:rsid w:val="00E22AE8"/>
    <w:rsid w:val="00E451DD"/>
    <w:rsid w:val="00E461EF"/>
    <w:rsid w:val="00E5241F"/>
    <w:rsid w:val="00E544AA"/>
    <w:rsid w:val="00E55D62"/>
    <w:rsid w:val="00E6236C"/>
    <w:rsid w:val="00E65B06"/>
    <w:rsid w:val="00E67990"/>
    <w:rsid w:val="00E705D0"/>
    <w:rsid w:val="00E7430B"/>
    <w:rsid w:val="00E76218"/>
    <w:rsid w:val="00E81E6E"/>
    <w:rsid w:val="00E8261B"/>
    <w:rsid w:val="00E8561E"/>
    <w:rsid w:val="00E952A0"/>
    <w:rsid w:val="00E95911"/>
    <w:rsid w:val="00E96033"/>
    <w:rsid w:val="00EA12E2"/>
    <w:rsid w:val="00EA42AA"/>
    <w:rsid w:val="00EB0FB7"/>
    <w:rsid w:val="00EB1676"/>
    <w:rsid w:val="00EB5DEE"/>
    <w:rsid w:val="00EB75AF"/>
    <w:rsid w:val="00EC224E"/>
    <w:rsid w:val="00EC59BF"/>
    <w:rsid w:val="00EC7122"/>
    <w:rsid w:val="00ED035D"/>
    <w:rsid w:val="00EE12E8"/>
    <w:rsid w:val="00EE1310"/>
    <w:rsid w:val="00EE1DB9"/>
    <w:rsid w:val="00EE1F1A"/>
    <w:rsid w:val="00EE5AEB"/>
    <w:rsid w:val="00EF0FBC"/>
    <w:rsid w:val="00EF51DA"/>
    <w:rsid w:val="00EF5D8F"/>
    <w:rsid w:val="00F0176E"/>
    <w:rsid w:val="00F0196E"/>
    <w:rsid w:val="00F02855"/>
    <w:rsid w:val="00F10052"/>
    <w:rsid w:val="00F12547"/>
    <w:rsid w:val="00F160DC"/>
    <w:rsid w:val="00F2303C"/>
    <w:rsid w:val="00F235F6"/>
    <w:rsid w:val="00F23DA3"/>
    <w:rsid w:val="00F51EA9"/>
    <w:rsid w:val="00F629D8"/>
    <w:rsid w:val="00F64732"/>
    <w:rsid w:val="00F65597"/>
    <w:rsid w:val="00F66A11"/>
    <w:rsid w:val="00F831E4"/>
    <w:rsid w:val="00F86C65"/>
    <w:rsid w:val="00FA04EF"/>
    <w:rsid w:val="00FA5416"/>
    <w:rsid w:val="00FB2B9B"/>
    <w:rsid w:val="00FC0D5A"/>
    <w:rsid w:val="00FC2CE9"/>
    <w:rsid w:val="00FC59CC"/>
    <w:rsid w:val="00FD33CE"/>
    <w:rsid w:val="00FE7BAC"/>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Century Schoolbook" w:hAnsi="Century Schoolbook"/>
      <w:sz w:val="26"/>
      <w:szCs w:val="24"/>
      <w:lang w:eastAsia="ar-SA"/>
    </w:rPr>
  </w:style>
  <w:style w:type="paragraph" w:styleId="Heading1">
    <w:name w:val="heading 1"/>
    <w:basedOn w:val="Normal"/>
    <w:next w:val="Normal"/>
    <w:qFormat/>
    <w:pPr>
      <w:keepNext/>
      <w:numPr>
        <w:numId w:val="1"/>
      </w:numPr>
      <w:jc w:val="both"/>
      <w:outlineLvl w:val="0"/>
    </w:pPr>
    <w:rPr>
      <w:b/>
      <w:bCs/>
      <w:i/>
      <w:iCs/>
      <w:color w:val="000000"/>
      <w:sz w:val="24"/>
      <w:u w:val="single"/>
    </w:rPr>
  </w:style>
  <w:style w:type="paragraph" w:styleId="Heading2">
    <w:name w:val="heading 2"/>
    <w:basedOn w:val="Normal"/>
    <w:next w:val="Normal"/>
    <w:qFormat/>
    <w:pPr>
      <w:keepNext/>
      <w:numPr>
        <w:ilvl w:val="1"/>
        <w:numId w:val="1"/>
      </w:numPr>
      <w:jc w:val="both"/>
      <w:outlineLvl w:val="1"/>
    </w:pPr>
    <w:rPr>
      <w:color w:val="000000"/>
      <w:sz w:val="24"/>
      <w:u w:val="single"/>
    </w:rPr>
  </w:style>
  <w:style w:type="paragraph" w:styleId="Heading3">
    <w:name w:val="heading 3"/>
    <w:basedOn w:val="Normal"/>
    <w:next w:val="Normal"/>
    <w:qFormat/>
    <w:pPr>
      <w:keepNext/>
      <w:numPr>
        <w:ilvl w:val="2"/>
        <w:numId w:val="1"/>
      </w:numPr>
      <w:jc w:val="both"/>
      <w:outlineLvl w:val="2"/>
    </w:pPr>
    <w:rPr>
      <w:i/>
      <w:iCs/>
      <w:color w:val="000000"/>
      <w:sz w:val="24"/>
      <w:u w:val="single"/>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styleId="Hyperlink">
    <w:name w:val="Hyperlink"/>
    <w:rPr>
      <w:color w:val="0000FF"/>
      <w:u w:val="single"/>
    </w:rPr>
  </w:style>
  <w:style w:type="character" w:customStyle="1" w:styleId="Style11ptBlack">
    <w:name w:val="Style 11 pt Black"/>
    <w:rPr>
      <w:color w:val="auto"/>
      <w:sz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color w:val="0000FF"/>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color w:val="00000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spacing w:after="120"/>
      <w:ind w:left="360"/>
    </w:pPr>
  </w:style>
  <w:style w:type="paragraph" w:styleId="ListBullet">
    <w:name w:val="List Bullet"/>
    <w:basedOn w:val="Normal"/>
    <w:pPr>
      <w:numPr>
        <w:numId w:val="2"/>
      </w:numPr>
    </w:pPr>
  </w:style>
  <w:style w:type="paragraph" w:styleId="NormalWeb">
    <w:name w:val="Normal (Web)"/>
    <w:basedOn w:val="Normal"/>
    <w:pPr>
      <w:spacing w:before="280" w:after="280"/>
    </w:pPr>
    <w:rPr>
      <w:rFonts w:ascii="Times New Roman" w:hAnsi="Times New Roman"/>
      <w:sz w:val="24"/>
    </w:rPr>
  </w:style>
  <w:style w:type="paragraph" w:styleId="ListParagraph">
    <w:name w:val="List Paragraph"/>
    <w:basedOn w:val="Normal"/>
    <w:qFormat/>
    <w:pPr>
      <w:ind w:left="720"/>
    </w:pPr>
  </w:style>
  <w:style w:type="paragraph" w:customStyle="1" w:styleId="xNorm">
    <w:name w:val="x. Norm"/>
    <w:basedOn w:val="Normal"/>
    <w:rsid w:val="001432B4"/>
    <w:pPr>
      <w:tabs>
        <w:tab w:val="left" w:pos="432"/>
      </w:tabs>
      <w:suppressAutoHyphens w:val="0"/>
      <w:ind w:left="864"/>
    </w:pPr>
    <w:rPr>
      <w:rFonts w:ascii="Times New Roman" w:hAnsi="Times New Roman"/>
      <w:sz w:val="20"/>
      <w:szCs w:val="20"/>
      <w:lang w:eastAsia="en-US"/>
    </w:rPr>
  </w:style>
  <w:style w:type="character" w:customStyle="1" w:styleId="Heading6Char">
    <w:name w:val="Heading 6 Char"/>
    <w:link w:val="Heading6"/>
    <w:semiHidden/>
    <w:rsid w:val="00E96033"/>
    <w:rPr>
      <w:rFonts w:ascii="Calibri" w:eastAsia="Times New Roman" w:hAnsi="Calibri" w:cs="Times New Roman"/>
      <w:b/>
      <w:bCs/>
      <w:sz w:val="22"/>
      <w:szCs w:val="22"/>
      <w:lang w:eastAsia="ar-SA"/>
    </w:rPr>
  </w:style>
  <w:style w:type="paragraph" w:customStyle="1" w:styleId="listtext">
    <w:name w:val="list text"/>
    <w:rsid w:val="00664325"/>
    <w:pPr>
      <w:numPr>
        <w:numId w:val="37"/>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Century Schoolbook" w:hAnsi="Century Schoolbook"/>
      <w:sz w:val="26"/>
      <w:szCs w:val="24"/>
      <w:lang w:eastAsia="ar-SA"/>
    </w:rPr>
  </w:style>
  <w:style w:type="paragraph" w:styleId="Heading1">
    <w:name w:val="heading 1"/>
    <w:basedOn w:val="Normal"/>
    <w:next w:val="Normal"/>
    <w:qFormat/>
    <w:pPr>
      <w:keepNext/>
      <w:numPr>
        <w:numId w:val="1"/>
      </w:numPr>
      <w:jc w:val="both"/>
      <w:outlineLvl w:val="0"/>
    </w:pPr>
    <w:rPr>
      <w:b/>
      <w:bCs/>
      <w:i/>
      <w:iCs/>
      <w:color w:val="000000"/>
      <w:sz w:val="24"/>
      <w:u w:val="single"/>
    </w:rPr>
  </w:style>
  <w:style w:type="paragraph" w:styleId="Heading2">
    <w:name w:val="heading 2"/>
    <w:basedOn w:val="Normal"/>
    <w:next w:val="Normal"/>
    <w:qFormat/>
    <w:pPr>
      <w:keepNext/>
      <w:numPr>
        <w:ilvl w:val="1"/>
        <w:numId w:val="1"/>
      </w:numPr>
      <w:jc w:val="both"/>
      <w:outlineLvl w:val="1"/>
    </w:pPr>
    <w:rPr>
      <w:color w:val="000000"/>
      <w:sz w:val="24"/>
      <w:u w:val="single"/>
    </w:rPr>
  </w:style>
  <w:style w:type="paragraph" w:styleId="Heading3">
    <w:name w:val="heading 3"/>
    <w:basedOn w:val="Normal"/>
    <w:next w:val="Normal"/>
    <w:qFormat/>
    <w:pPr>
      <w:keepNext/>
      <w:numPr>
        <w:ilvl w:val="2"/>
        <w:numId w:val="1"/>
      </w:numPr>
      <w:jc w:val="both"/>
      <w:outlineLvl w:val="2"/>
    </w:pPr>
    <w:rPr>
      <w:i/>
      <w:iCs/>
      <w:color w:val="000000"/>
      <w:sz w:val="24"/>
      <w:u w:val="single"/>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styleId="Hyperlink">
    <w:name w:val="Hyperlink"/>
    <w:rPr>
      <w:color w:val="0000FF"/>
      <w:u w:val="single"/>
    </w:rPr>
  </w:style>
  <w:style w:type="character" w:customStyle="1" w:styleId="Style11ptBlack">
    <w:name w:val="Style 11 pt Black"/>
    <w:rPr>
      <w:color w:val="auto"/>
      <w:sz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color w:val="0000FF"/>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color w:val="00000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spacing w:after="120"/>
      <w:ind w:left="360"/>
    </w:pPr>
  </w:style>
  <w:style w:type="paragraph" w:styleId="ListBullet">
    <w:name w:val="List Bullet"/>
    <w:basedOn w:val="Normal"/>
    <w:pPr>
      <w:numPr>
        <w:numId w:val="2"/>
      </w:numPr>
    </w:pPr>
  </w:style>
  <w:style w:type="paragraph" w:styleId="NormalWeb">
    <w:name w:val="Normal (Web)"/>
    <w:basedOn w:val="Normal"/>
    <w:pPr>
      <w:spacing w:before="280" w:after="280"/>
    </w:pPr>
    <w:rPr>
      <w:rFonts w:ascii="Times New Roman" w:hAnsi="Times New Roman"/>
      <w:sz w:val="24"/>
    </w:rPr>
  </w:style>
  <w:style w:type="paragraph" w:styleId="ListParagraph">
    <w:name w:val="List Paragraph"/>
    <w:basedOn w:val="Normal"/>
    <w:qFormat/>
    <w:pPr>
      <w:ind w:left="720"/>
    </w:pPr>
  </w:style>
  <w:style w:type="paragraph" w:customStyle="1" w:styleId="xNorm">
    <w:name w:val="x. Norm"/>
    <w:basedOn w:val="Normal"/>
    <w:rsid w:val="001432B4"/>
    <w:pPr>
      <w:tabs>
        <w:tab w:val="left" w:pos="432"/>
      </w:tabs>
      <w:suppressAutoHyphens w:val="0"/>
      <w:ind w:left="864"/>
    </w:pPr>
    <w:rPr>
      <w:rFonts w:ascii="Times New Roman" w:hAnsi="Times New Roman"/>
      <w:sz w:val="20"/>
      <w:szCs w:val="20"/>
      <w:lang w:eastAsia="en-US"/>
    </w:rPr>
  </w:style>
  <w:style w:type="character" w:customStyle="1" w:styleId="Heading6Char">
    <w:name w:val="Heading 6 Char"/>
    <w:link w:val="Heading6"/>
    <w:semiHidden/>
    <w:rsid w:val="00E96033"/>
    <w:rPr>
      <w:rFonts w:ascii="Calibri" w:eastAsia="Times New Roman" w:hAnsi="Calibri" w:cs="Times New Roman"/>
      <w:b/>
      <w:bCs/>
      <w:sz w:val="22"/>
      <w:szCs w:val="22"/>
      <w:lang w:eastAsia="ar-SA"/>
    </w:rPr>
  </w:style>
  <w:style w:type="paragraph" w:customStyle="1" w:styleId="listtext">
    <w:name w:val="list text"/>
    <w:rsid w:val="00664325"/>
    <w:pPr>
      <w:numPr>
        <w:numId w:val="37"/>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D509-6823-41C7-936D-0F68661A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2</cp:revision>
  <cp:lastPrinted>2013-04-25T16:58:00Z</cp:lastPrinted>
  <dcterms:created xsi:type="dcterms:W3CDTF">2013-04-25T17:01:00Z</dcterms:created>
  <dcterms:modified xsi:type="dcterms:W3CDTF">2013-04-25T17:01:00Z</dcterms:modified>
</cp:coreProperties>
</file>